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52" w:tblpY="721"/>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3862"/>
        <w:gridCol w:w="3083"/>
        <w:gridCol w:w="1965"/>
      </w:tblGrid>
      <w:tr w:rsidR="006463E9" w:rsidRPr="000E7D15" w:rsidTr="00030F9D">
        <w:trPr>
          <w:trHeight w:val="2171"/>
        </w:trPr>
        <w:tc>
          <w:tcPr>
            <w:tcW w:w="9926" w:type="dxa"/>
            <w:gridSpan w:val="4"/>
            <w:tcBorders>
              <w:top w:val="nil"/>
              <w:left w:val="nil"/>
              <w:right w:val="nil"/>
            </w:tcBorders>
          </w:tcPr>
          <w:tbl>
            <w:tblPr>
              <w:tblW w:w="10319" w:type="dxa"/>
              <w:tblLayout w:type="fixed"/>
              <w:tblLook w:val="04A0"/>
            </w:tblPr>
            <w:tblGrid>
              <w:gridCol w:w="4678"/>
              <w:gridCol w:w="5641"/>
            </w:tblGrid>
            <w:tr w:rsidR="006463E9" w:rsidRPr="000E7D15" w:rsidTr="000E7D15">
              <w:trPr>
                <w:trHeight w:val="1099"/>
              </w:trPr>
              <w:tc>
                <w:tcPr>
                  <w:tcW w:w="4678" w:type="dxa"/>
                  <w:shd w:val="clear" w:color="auto" w:fill="auto"/>
                  <w:hideMark/>
                </w:tcPr>
                <w:p w:rsidR="006463E9" w:rsidRPr="000E7D15" w:rsidRDefault="006463E9" w:rsidP="00030F9D">
                  <w:pPr>
                    <w:framePr w:hSpace="180" w:wrap="around" w:vAnchor="page" w:hAnchor="margin" w:x="-252" w:y="721"/>
                    <w:tabs>
                      <w:tab w:val="left" w:pos="426"/>
                    </w:tabs>
                    <w:spacing w:after="0" w:line="240" w:lineRule="auto"/>
                    <w:jc w:val="center"/>
                    <w:rPr>
                      <w:rFonts w:ascii="Times New Roman" w:eastAsia="Times New Roman" w:hAnsi="Times New Roman"/>
                      <w:sz w:val="28"/>
                      <w:szCs w:val="28"/>
                    </w:rPr>
                  </w:pPr>
                  <w:bookmarkStart w:id="0" w:name="_GoBack"/>
                  <w:bookmarkEnd w:id="0"/>
                  <w:r w:rsidRPr="000E7D15">
                    <w:rPr>
                      <w:rFonts w:ascii="Times New Roman" w:eastAsia="Times New Roman" w:hAnsi="Times New Roman"/>
                      <w:sz w:val="28"/>
                      <w:szCs w:val="28"/>
                    </w:rPr>
                    <w:t>TRƯỜNG ĐẠI HỌC LUẬT TP HCM</w:t>
                  </w:r>
                </w:p>
                <w:p w:rsidR="006463E9" w:rsidRPr="000E7D15" w:rsidRDefault="006463E9" w:rsidP="00030F9D">
                  <w:pPr>
                    <w:framePr w:hSpace="180" w:wrap="around" w:vAnchor="page" w:hAnchor="margin" w:x="-252" w:y="721"/>
                    <w:tabs>
                      <w:tab w:val="left" w:pos="426"/>
                    </w:tabs>
                    <w:spacing w:after="0" w:line="240" w:lineRule="auto"/>
                    <w:jc w:val="center"/>
                    <w:rPr>
                      <w:rFonts w:ascii="Times New Roman" w:eastAsia="Times New Roman" w:hAnsi="Times New Roman"/>
                      <w:b/>
                      <w:sz w:val="28"/>
                      <w:szCs w:val="28"/>
                      <w:u w:val="single"/>
                    </w:rPr>
                  </w:pPr>
                  <w:r w:rsidRPr="000E7D15">
                    <w:rPr>
                      <w:rFonts w:ascii="Times New Roman" w:eastAsia="Times New Roman" w:hAnsi="Times New Roman"/>
                      <w:b/>
                      <w:sz w:val="28"/>
                      <w:szCs w:val="28"/>
                      <w:u w:val="single"/>
                    </w:rPr>
                    <w:t>KHOA QUẢN TRỊ</w:t>
                  </w:r>
                </w:p>
              </w:tc>
              <w:tc>
                <w:tcPr>
                  <w:tcW w:w="5641" w:type="dxa"/>
                  <w:shd w:val="clear" w:color="auto" w:fill="auto"/>
                </w:tcPr>
                <w:p w:rsidR="006463E9" w:rsidRPr="000E7D15" w:rsidRDefault="006463E9" w:rsidP="00030F9D">
                  <w:pPr>
                    <w:framePr w:hSpace="180" w:wrap="around" w:vAnchor="page" w:hAnchor="margin" w:x="-252" w:y="721"/>
                    <w:tabs>
                      <w:tab w:val="left" w:pos="426"/>
                    </w:tabs>
                    <w:spacing w:after="0" w:line="240" w:lineRule="auto"/>
                    <w:jc w:val="center"/>
                    <w:rPr>
                      <w:rFonts w:ascii="Times New Roman" w:eastAsia="Times New Roman" w:hAnsi="Times New Roman"/>
                      <w:sz w:val="28"/>
                      <w:szCs w:val="28"/>
                    </w:rPr>
                  </w:pPr>
                </w:p>
              </w:tc>
            </w:tr>
          </w:tbl>
          <w:p w:rsidR="006463E9" w:rsidRPr="000E7D15" w:rsidRDefault="006463E9" w:rsidP="00030F9D">
            <w:pPr>
              <w:tabs>
                <w:tab w:val="left" w:pos="426"/>
              </w:tabs>
              <w:spacing w:after="0" w:line="240" w:lineRule="auto"/>
              <w:jc w:val="center"/>
              <w:rPr>
                <w:rFonts w:ascii="Times New Roman" w:hAnsi="Times New Roman"/>
                <w:b/>
                <w:sz w:val="28"/>
                <w:szCs w:val="28"/>
              </w:rPr>
            </w:pPr>
          </w:p>
          <w:p w:rsidR="006463E9" w:rsidRPr="000E7D15" w:rsidRDefault="006463E9" w:rsidP="00030F9D">
            <w:pPr>
              <w:tabs>
                <w:tab w:val="left" w:pos="426"/>
              </w:tabs>
              <w:spacing w:after="0" w:line="240" w:lineRule="auto"/>
              <w:jc w:val="center"/>
              <w:rPr>
                <w:rFonts w:ascii="Times New Roman" w:hAnsi="Times New Roman"/>
                <w:b/>
                <w:sz w:val="28"/>
                <w:szCs w:val="28"/>
              </w:rPr>
            </w:pPr>
            <w:r w:rsidRPr="000E7D15">
              <w:rPr>
                <w:rFonts w:ascii="Times New Roman" w:hAnsi="Times New Roman"/>
                <w:b/>
                <w:sz w:val="28"/>
                <w:szCs w:val="28"/>
              </w:rPr>
              <w:t xml:space="preserve">DANH MỤC ĐỀ TÀI NGHIÊN CỨU KHOA HỌC SINH VIÊN </w:t>
            </w:r>
          </w:p>
          <w:p w:rsidR="006463E9" w:rsidRPr="000E7D15" w:rsidRDefault="006463E9" w:rsidP="00030F9D">
            <w:pPr>
              <w:tabs>
                <w:tab w:val="left" w:pos="426"/>
              </w:tabs>
              <w:spacing w:after="0" w:line="240" w:lineRule="auto"/>
              <w:jc w:val="center"/>
              <w:rPr>
                <w:rFonts w:ascii="Times New Roman" w:hAnsi="Times New Roman"/>
                <w:b/>
                <w:sz w:val="28"/>
                <w:szCs w:val="28"/>
              </w:rPr>
            </w:pPr>
            <w:r w:rsidRPr="000E7D15">
              <w:rPr>
                <w:rFonts w:ascii="Times New Roman" w:hAnsi="Times New Roman"/>
                <w:b/>
                <w:sz w:val="28"/>
                <w:szCs w:val="28"/>
              </w:rPr>
              <w:t>NĂM HỌ</w:t>
            </w:r>
            <w:r w:rsidR="00794A6C" w:rsidRPr="000E7D15">
              <w:rPr>
                <w:rFonts w:ascii="Times New Roman" w:hAnsi="Times New Roman"/>
                <w:b/>
                <w:sz w:val="28"/>
                <w:szCs w:val="28"/>
              </w:rPr>
              <w:t>C 2020-2021</w:t>
            </w:r>
          </w:p>
        </w:tc>
      </w:tr>
      <w:tr w:rsidR="006463E9" w:rsidRPr="000E7D15" w:rsidTr="00E54E9E">
        <w:trPr>
          <w:trHeight w:val="643"/>
        </w:trPr>
        <w:tc>
          <w:tcPr>
            <w:tcW w:w="1016" w:type="dxa"/>
            <w:vAlign w:val="center"/>
          </w:tcPr>
          <w:p w:rsidR="006463E9" w:rsidRPr="000E7D15" w:rsidRDefault="006463E9" w:rsidP="00030F9D">
            <w:pPr>
              <w:tabs>
                <w:tab w:val="left" w:pos="426"/>
              </w:tabs>
              <w:spacing w:after="0" w:line="240" w:lineRule="auto"/>
              <w:jc w:val="center"/>
              <w:rPr>
                <w:rFonts w:ascii="Times New Roman" w:hAnsi="Times New Roman"/>
                <w:b/>
                <w:sz w:val="28"/>
                <w:szCs w:val="28"/>
              </w:rPr>
            </w:pPr>
            <w:r w:rsidRPr="000E7D15">
              <w:rPr>
                <w:rFonts w:ascii="Times New Roman" w:hAnsi="Times New Roman"/>
                <w:b/>
                <w:sz w:val="28"/>
                <w:szCs w:val="28"/>
              </w:rPr>
              <w:t>STT</w:t>
            </w:r>
          </w:p>
        </w:tc>
        <w:tc>
          <w:tcPr>
            <w:tcW w:w="3862" w:type="dxa"/>
            <w:vAlign w:val="center"/>
          </w:tcPr>
          <w:p w:rsidR="006463E9" w:rsidRPr="000E7D15" w:rsidRDefault="006463E9" w:rsidP="00030F9D">
            <w:pPr>
              <w:tabs>
                <w:tab w:val="left" w:pos="426"/>
              </w:tabs>
              <w:spacing w:after="0" w:line="240" w:lineRule="auto"/>
              <w:jc w:val="center"/>
              <w:rPr>
                <w:rFonts w:ascii="Times New Roman" w:hAnsi="Times New Roman"/>
                <w:b/>
                <w:sz w:val="28"/>
                <w:szCs w:val="28"/>
              </w:rPr>
            </w:pPr>
            <w:r w:rsidRPr="000E7D15">
              <w:rPr>
                <w:rFonts w:ascii="Times New Roman" w:hAnsi="Times New Roman"/>
                <w:b/>
                <w:sz w:val="28"/>
                <w:szCs w:val="28"/>
              </w:rPr>
              <w:t>Tên đề tài</w:t>
            </w:r>
          </w:p>
        </w:tc>
        <w:tc>
          <w:tcPr>
            <w:tcW w:w="5048" w:type="dxa"/>
            <w:gridSpan w:val="2"/>
            <w:vAlign w:val="center"/>
          </w:tcPr>
          <w:p w:rsidR="006463E9" w:rsidRPr="000E7D15" w:rsidRDefault="006463E9" w:rsidP="00030F9D">
            <w:pPr>
              <w:tabs>
                <w:tab w:val="left" w:pos="426"/>
              </w:tabs>
              <w:spacing w:after="0" w:line="240" w:lineRule="auto"/>
              <w:jc w:val="center"/>
              <w:rPr>
                <w:rFonts w:ascii="Times New Roman" w:hAnsi="Times New Roman"/>
                <w:b/>
                <w:sz w:val="28"/>
                <w:szCs w:val="28"/>
              </w:rPr>
            </w:pPr>
            <w:r w:rsidRPr="000E7D15">
              <w:rPr>
                <w:rFonts w:ascii="Times New Roman" w:hAnsi="Times New Roman"/>
                <w:b/>
                <w:sz w:val="28"/>
                <w:szCs w:val="28"/>
              </w:rPr>
              <w:t>Nội dung gợi ý</w:t>
            </w:r>
          </w:p>
        </w:tc>
      </w:tr>
      <w:tr w:rsidR="006463E9" w:rsidRPr="000E7D15" w:rsidTr="00030F9D">
        <w:trPr>
          <w:trHeight w:val="148"/>
        </w:trPr>
        <w:tc>
          <w:tcPr>
            <w:tcW w:w="9926" w:type="dxa"/>
            <w:gridSpan w:val="4"/>
            <w:vAlign w:val="center"/>
          </w:tcPr>
          <w:p w:rsidR="006463E9" w:rsidRPr="000E7D15" w:rsidRDefault="006463E9" w:rsidP="00030F9D">
            <w:pPr>
              <w:tabs>
                <w:tab w:val="left" w:pos="426"/>
              </w:tabs>
              <w:spacing w:after="0" w:line="240" w:lineRule="auto"/>
              <w:rPr>
                <w:rFonts w:ascii="Times New Roman" w:hAnsi="Times New Roman"/>
                <w:b/>
                <w:sz w:val="28"/>
                <w:szCs w:val="28"/>
              </w:rPr>
            </w:pPr>
            <w:r w:rsidRPr="000E7D15">
              <w:rPr>
                <w:rFonts w:ascii="Times New Roman" w:hAnsi="Times New Roman"/>
                <w:b/>
                <w:sz w:val="28"/>
                <w:szCs w:val="28"/>
              </w:rPr>
              <w:t>I. Bộ môn Marketing</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z w:val="28"/>
                <w:szCs w:val="28"/>
              </w:rPr>
            </w:pPr>
          </w:p>
        </w:tc>
        <w:tc>
          <w:tcPr>
            <w:tcW w:w="3862" w:type="dxa"/>
          </w:tcPr>
          <w:p w:rsidR="006463E9" w:rsidRPr="000E7D15" w:rsidRDefault="006463E9"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Đánh giá khả năng thích ứng với môi trường làm việc của sinh viên đại học sau khi tốt nghiệp</w:t>
            </w:r>
          </w:p>
        </w:tc>
        <w:tc>
          <w:tcPr>
            <w:tcW w:w="5048" w:type="dxa"/>
            <w:gridSpan w:val="2"/>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Định nghĩa môi trường làm việc? Bao gồm các yếu tố nào? Thích ứng là gì? Các tiêu chí để đánh giá sự thích ứng của sinh viên đại học sau tốt nghiệp?. Khuyến khích để có cái nhìn rõ hơn về sự thay đổi cần có sự so sánh về khả năng thích ứng của sinh viên trước/trong/sau quá trình học đại học của sinh viên.</w:t>
            </w:r>
          </w:p>
          <w:p w:rsidR="006463E9" w:rsidRPr="000E7D15" w:rsidRDefault="006463E9" w:rsidP="00030F9D">
            <w:pPr>
              <w:tabs>
                <w:tab w:val="left" w:pos="426"/>
              </w:tabs>
              <w:spacing w:after="0" w:line="240" w:lineRule="auto"/>
              <w:rPr>
                <w:rFonts w:ascii="Times New Roman" w:hAnsi="Times New Roman"/>
                <w:sz w:val="28"/>
                <w:szCs w:val="28"/>
              </w:rPr>
            </w:pP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 xml:space="preserve">Nghiên cứu các phương pháp cải tiến chất lượng học tập của sinh viên </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Đi sâu nghiên cứu về phương pháp học tập tiên tiến phù hợp với sinh viên VN.  Khoa quản trị trường Đại học Luật TP.HCM</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Đánh giá tình trạng việc làm sau ra trường của sinh viên</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khảo sát tại 1 trường hoặc nhiều trường.</w:t>
            </w:r>
          </w:p>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 xml:space="preserve">Đánh giá tỷ lệ tìm được việc làm, cơ cấu ngành, cơ cấu công việc. </w:t>
            </w:r>
          </w:p>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Khảo sát tại khu vực tphcm sẽ thuận tiện hơn</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Một số biện pháp để nâng hiệu quả công tác quản lý sinh viên tại trường Đại học Luật TP.HCM</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Tập trung khảo sát ở một số bộ phận có liên quan đến sinh viên</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hoạt động marketing trực tuyến tại…</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1 công ty hoặc 1 ngành hoặc phân tích xu hướng chung tại VN</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Một số giải pháp hoàn thiện hoạt động marketing tại …</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1 công ty hoặc 1 ngành hoặc phân tích xu hướng chung tại VN</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Đánh giá các yếu tố ảnh hưởng đến quyết định mua sản phẩm / dịch vụ….</w:t>
            </w: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1 sản phẩm/ 1 dịch vụ.</w:t>
            </w:r>
          </w:p>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Tìm hiểu và xây dựng mô hình các yếu tố ảnh hưởng đến quyết định mua..</w:t>
            </w:r>
          </w:p>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Khảo sát kết quả và đưa ra giải pháp</w:t>
            </w: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một số hoạt động Marketing tại một số Trường đại học. Bài học kinh nghiệm đối với các  Trường đại học tạiViệt Nam.</w:t>
            </w:r>
          </w:p>
        </w:tc>
        <w:tc>
          <w:tcPr>
            <w:tcW w:w="5048" w:type="dxa"/>
            <w:gridSpan w:val="2"/>
            <w:vAlign w:val="center"/>
          </w:tcPr>
          <w:p w:rsidR="006463E9" w:rsidRPr="000E7D15" w:rsidRDefault="006463E9"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Tìm hiểu các hoạt động Marketing sồ  Trường đại họctrong nước và nước ngoài từ đó rút ra bài học kinh nghiệm đối với các  Trường đại học tạiViệt Nam..</w:t>
            </w:r>
          </w:p>
          <w:p w:rsidR="006463E9" w:rsidRPr="000E7D15" w:rsidRDefault="006463E9" w:rsidP="00030F9D">
            <w:pPr>
              <w:tabs>
                <w:tab w:val="left" w:pos="426"/>
              </w:tabs>
              <w:spacing w:after="0" w:line="240" w:lineRule="auto"/>
              <w:rPr>
                <w:rFonts w:ascii="Times New Roman" w:hAnsi="Times New Roman"/>
                <w:sz w:val="28"/>
                <w:szCs w:val="28"/>
              </w:rPr>
            </w:pPr>
          </w:p>
        </w:tc>
      </w:tr>
      <w:tr w:rsidR="006463E9" w:rsidRPr="000E7D15" w:rsidTr="00E54E9E">
        <w:trPr>
          <w:trHeight w:val="148"/>
        </w:trPr>
        <w:tc>
          <w:tcPr>
            <w:tcW w:w="1016" w:type="dxa"/>
            <w:vAlign w:val="center"/>
          </w:tcPr>
          <w:p w:rsidR="006463E9" w:rsidRPr="000E7D15" w:rsidRDefault="006463E9" w:rsidP="006463E9">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6463E9" w:rsidRPr="000E7D15" w:rsidRDefault="006463E9"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Các hoạt động marketing tuyển sinh hiệu quả tại một số trường…</w:t>
            </w:r>
          </w:p>
          <w:p w:rsidR="006463E9" w:rsidRPr="000E7D15" w:rsidRDefault="006463E9" w:rsidP="00030F9D">
            <w:pPr>
              <w:tabs>
                <w:tab w:val="left" w:pos="426"/>
              </w:tabs>
              <w:spacing w:after="0" w:line="240" w:lineRule="auto"/>
              <w:jc w:val="both"/>
              <w:rPr>
                <w:rFonts w:ascii="Times New Roman" w:hAnsi="Times New Roman"/>
                <w:sz w:val="28"/>
                <w:szCs w:val="28"/>
              </w:rPr>
            </w:pPr>
          </w:p>
        </w:tc>
        <w:tc>
          <w:tcPr>
            <w:tcW w:w="5048" w:type="dxa"/>
            <w:gridSpan w:val="2"/>
          </w:tcPr>
          <w:p w:rsidR="006463E9" w:rsidRPr="000E7D15" w:rsidRDefault="006463E9"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phân tích đại học/cao đẳng/trung cấp nghề/trung học phổ thông tại thị trường giáo dục tại VN (không giới hạn các trường quốc tế đang hoạt động tại VN)</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Đánh giá mức độ hài lòng của sinh viên các trường địa học trên địa bàn TP.HCM </w:t>
            </w:r>
          </w:p>
        </w:tc>
        <w:tc>
          <w:tcPr>
            <w:tcW w:w="5048" w:type="dxa"/>
            <w:gridSpan w:val="2"/>
          </w:tcPr>
          <w:p w:rsidR="00030F9D" w:rsidRPr="000E7D15" w:rsidRDefault="00030F9D" w:rsidP="00030F9D">
            <w:pPr>
              <w:tabs>
                <w:tab w:val="left" w:pos="426"/>
                <w:tab w:val="num" w:pos="720"/>
                <w:tab w:val="left" w:pos="3150"/>
              </w:tabs>
              <w:spacing w:after="0" w:line="240" w:lineRule="auto"/>
              <w:rPr>
                <w:rFonts w:ascii="Times New Roman" w:hAnsi="Times New Roman"/>
                <w:sz w:val="28"/>
                <w:szCs w:val="28"/>
              </w:rPr>
            </w:pPr>
            <w:r w:rsidRPr="000E7D15">
              <w:rPr>
                <w:rFonts w:ascii="Times New Roman" w:hAnsi="Times New Roman"/>
                <w:sz w:val="28"/>
                <w:szCs w:val="28"/>
              </w:rPr>
              <w:t>Chọn phân tích đại học/cao đẳng/trung cấp nghề/trung học phổ thông tại thị trường giáo dục tại VN (không giới hạn các trường quốc tế đang hoạt động tại VN và</w:t>
            </w:r>
            <w:r w:rsidR="00794A6C" w:rsidRPr="000E7D15">
              <w:rPr>
                <w:rFonts w:ascii="Times New Roman" w:hAnsi="Times New Roman"/>
                <w:sz w:val="28"/>
                <w:szCs w:val="28"/>
              </w:rPr>
              <w:t>/hoặc</w:t>
            </w:r>
            <w:r w:rsidRPr="000E7D15">
              <w:rPr>
                <w:rFonts w:ascii="Times New Roman" w:hAnsi="Times New Roman"/>
                <w:sz w:val="28"/>
                <w:szCs w:val="28"/>
              </w:rPr>
              <w:t xml:space="preserve"> có thể chọn 1 trường hoặc nhiều trường cùng nhóm ngành)</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030F9D" w:rsidRPr="000E7D15" w:rsidRDefault="00030F9D"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Đánh giá thị trường bán lẻ tại Việt Nam thông qua nghiên cứu hoạt động tại các kênh…</w:t>
            </w:r>
          </w:p>
        </w:tc>
        <w:tc>
          <w:tcPr>
            <w:tcW w:w="5048" w:type="dxa"/>
            <w:gridSpan w:val="2"/>
          </w:tcPr>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một trong các kênh bán lẻ sau để khảo sát:  plaza/siêu thị/cửa hàng tiện lợi/chợ truyền thống/tạp hóa.</w:t>
            </w:r>
          </w:p>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Khảo sát các plaza/siêu thị/cửa hàng tiện lợi/chợ truyền thống/tạp hóa tại TP.HCM.</w:t>
            </w:r>
          </w:p>
          <w:p w:rsidR="00030F9D" w:rsidRPr="000E7D15" w:rsidRDefault="00030F9D" w:rsidP="00030F9D">
            <w:pPr>
              <w:tabs>
                <w:tab w:val="left" w:pos="426"/>
                <w:tab w:val="num" w:pos="720"/>
              </w:tabs>
              <w:spacing w:after="0" w:line="240" w:lineRule="auto"/>
              <w:rPr>
                <w:rFonts w:ascii="Times New Roman" w:hAnsi="Times New Roman"/>
                <w:sz w:val="28"/>
                <w:szCs w:val="28"/>
              </w:rPr>
            </w:pP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030F9D" w:rsidRPr="000E7D15" w:rsidRDefault="00030F9D"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Nghiên cứu thị trường food &amp; beverage/FMCG tại TP.HCM</w:t>
            </w:r>
          </w:p>
        </w:tc>
        <w:tc>
          <w:tcPr>
            <w:tcW w:w="5048" w:type="dxa"/>
            <w:gridSpan w:val="2"/>
          </w:tcPr>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Phân tích chiến lược của các thương hiệu lớn</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030F9D" w:rsidRPr="000E7D15" w:rsidRDefault="00030F9D"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Ứng dụng thẻ điểm cân bằng (BSC) để đánh giá hiệu quả hoạt động kinh doanh tại…</w:t>
            </w:r>
          </w:p>
        </w:tc>
        <w:tc>
          <w:tcPr>
            <w:tcW w:w="5048" w:type="dxa"/>
            <w:gridSpan w:val="2"/>
          </w:tcPr>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Chọn BSC để phân tích hoạt động kinh doanh tại một công ty cụ thể/1 ngành/1 quốc gia</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030F9D" w:rsidRPr="000E7D15" w:rsidRDefault="00030F9D"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Đánh giá tác động của cách mang công nghệ 4.0 đối với…</w:t>
            </w:r>
          </w:p>
        </w:tc>
        <w:tc>
          <w:tcPr>
            <w:tcW w:w="5048" w:type="dxa"/>
            <w:gridSpan w:val="2"/>
          </w:tcPr>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 xml:space="preserve">Chọn một công ty/ 1 ngành/ 1 quốc gia/xu hướng việc làm để phân tích. </w:t>
            </w:r>
          </w:p>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Khuyến khích phân tích tại thị trường VN</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tcPr>
          <w:p w:rsidR="00030F9D" w:rsidRPr="000E7D15" w:rsidRDefault="00030F9D" w:rsidP="00030F9D">
            <w:pPr>
              <w:tabs>
                <w:tab w:val="left" w:pos="426"/>
              </w:tabs>
              <w:spacing w:after="0" w:line="240" w:lineRule="auto"/>
              <w:jc w:val="both"/>
              <w:rPr>
                <w:rFonts w:ascii="Times New Roman" w:hAnsi="Times New Roman"/>
                <w:sz w:val="28"/>
                <w:szCs w:val="28"/>
              </w:rPr>
            </w:pPr>
            <w:r w:rsidRPr="000E7D15">
              <w:rPr>
                <w:rFonts w:ascii="Times New Roman" w:hAnsi="Times New Roman"/>
                <w:sz w:val="28"/>
                <w:szCs w:val="28"/>
              </w:rPr>
              <w:t>Đánh giá các yếu tố tác động đến sự thành công của các công ty khởi nghiệp hiện nay</w:t>
            </w:r>
          </w:p>
        </w:tc>
        <w:tc>
          <w:tcPr>
            <w:tcW w:w="5048" w:type="dxa"/>
            <w:gridSpan w:val="2"/>
          </w:tcPr>
          <w:p w:rsidR="00030F9D" w:rsidRPr="000E7D15" w:rsidRDefault="00030F9D" w:rsidP="00030F9D">
            <w:pPr>
              <w:tabs>
                <w:tab w:val="left" w:pos="426"/>
                <w:tab w:val="num" w:pos="720"/>
              </w:tabs>
              <w:spacing w:after="0" w:line="240" w:lineRule="auto"/>
              <w:rPr>
                <w:rFonts w:ascii="Times New Roman" w:hAnsi="Times New Roman"/>
                <w:sz w:val="28"/>
                <w:szCs w:val="28"/>
              </w:rPr>
            </w:pPr>
            <w:r w:rsidRPr="000E7D15">
              <w:rPr>
                <w:rFonts w:ascii="Times New Roman" w:hAnsi="Times New Roman"/>
                <w:sz w:val="28"/>
                <w:szCs w:val="28"/>
              </w:rPr>
              <w:t>Định nghĩa về khởi nghiệp? Nghiên cứu các yếu tố hình thành việc thành công cho doanh nghiệp khởi nghiệp. Phân tích các tác động này còn đúng tronh hiện nay hay không</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Đánh giá các yếu tố tạo nên sự thành công của quan hệ công chúng (PR) của một số doanh nghiệp nước ngoài. Bài học kinh nghiệm đối với các doanh </w:t>
            </w:r>
            <w:r w:rsidRPr="000E7D15">
              <w:rPr>
                <w:rFonts w:ascii="Times New Roman" w:hAnsi="Times New Roman"/>
                <w:sz w:val="28"/>
                <w:szCs w:val="28"/>
              </w:rPr>
              <w:lastRenderedPageBreak/>
              <w:t>nghiệp Việt Nam.</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lastRenderedPageBreak/>
              <w:t>Quan hệ công chúng là gì? Các yếu tố tạo nên sự thành công khi PR. Đánh giá các yếu tố này trong hiện nay. Chọn một sồ doanh nghiệp nước ngoài để tìm hiểu bài học kinh nghiệm.</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một số hoạt động Marketing tại một số doanh nghiệp nước ngoài. Bài học kinh nghiệm đối với các doanh nghiệp Việt Nam.</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Tìm hiểu các hoạt động Marketing sồ doanh nghiệp nước ngoài từ đó rút ra bài học kinh nghiệm.</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Ứng dụng chính sách Marketing Mix nhằm mở rộng thị trường cho….</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Chính sách Marketing Mix là gì? Tầm quan trọng của Marketing Mix. Thực trạng và giải pháp để mở rộng thị trường cho …</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Chọn một trường đại học hoặc một công ty hoặc một ngành</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Ứng dụng thương mại điện tử tại một trường đại học hoặc một ngành hoặc công ty </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Thương mại điện tử là gì? </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Chọn phân tích một khía cạnh ví dụ như vai trò của thương mại điện tử trong việc quảng bá thương hiệu. hoặc phân tích vai trò TMĐT chung.</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Chiến lược sản phẩm của công ty…  - Thực trạng và giải pháp.</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Chiến lược sản phẩm là gì? Sự cần thiết của chiến lược sản phẩm. Phân tích thực trạng về Chiến lược sản phẩm của doanh nghiệp từ đó đưa ra giải pháp cụ thể.</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Chiến lược Marketing trong doanh nghiệp…- Thực trạng và giải pháp.</w:t>
            </w:r>
          </w:p>
          <w:p w:rsidR="00030F9D" w:rsidRPr="000E7D15" w:rsidRDefault="00030F9D" w:rsidP="00030F9D">
            <w:pPr>
              <w:tabs>
                <w:tab w:val="left" w:pos="426"/>
              </w:tabs>
              <w:spacing w:after="0" w:line="240" w:lineRule="auto"/>
              <w:rPr>
                <w:rFonts w:ascii="Times New Roman" w:hAnsi="Times New Roman"/>
                <w:sz w:val="28"/>
                <w:szCs w:val="28"/>
              </w:rPr>
            </w:pP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Tìm hiểu chiến lược Marketing của một doanh nghiệp cụ thể. Sự cần thiết của chiến lược Marketing. Phân tích thực trạng của doanh nghiệp từ đó đưa ra giải pháp cụ thể.</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Những giải pháp nâng cao hiệu quả kênh phân phối của công ty…</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thực trạng của chiến lược phân phối của công ty. Từ đó rút ra những giải pháp nâng cao hiệu quả phân phối.</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Hoàn thiện các hoạt động hậu mãi của doanh nghiệp …</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Hoạt động hậu mãi là gì? Tìm hiểu thực trạng hoạt động hậu mãi của một doanh nghiệp cụ thể. Từ đó rút ra các giải pháp để hoàn thiện.</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giải pháp nhằm nâng cao chất lượng phục vụ khách hàng tại công ty…</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Thực trạng chất lượng phục vụ khách hàng tại một công ty cụ thể. Đề xuất các giải pháp phù hợp</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bCs/>
                <w:iCs/>
                <w:sz w:val="28"/>
                <w:szCs w:val="28"/>
              </w:rPr>
              <w:t>Nghiên cứu các nhân tố ảnh hưởng đến mức độ hài lòng của khách hàng đối với dịch vụ bán lẻ tại TP.HCM"</w:t>
            </w:r>
          </w:p>
        </w:tc>
        <w:tc>
          <w:tcPr>
            <w:tcW w:w="5048" w:type="dxa"/>
            <w:gridSpan w:val="2"/>
            <w:vAlign w:val="center"/>
          </w:tcPr>
          <w:p w:rsidR="00030F9D" w:rsidRPr="000E7D15" w:rsidRDefault="00030F9D" w:rsidP="00030F9D">
            <w:pPr>
              <w:tabs>
                <w:tab w:val="left" w:pos="426"/>
              </w:tabs>
              <w:spacing w:after="0" w:line="240" w:lineRule="auto"/>
              <w:rPr>
                <w:rFonts w:ascii="Times New Roman" w:eastAsia="Times New Roman" w:hAnsi="Times New Roman"/>
                <w:sz w:val="28"/>
                <w:szCs w:val="28"/>
              </w:rPr>
            </w:pPr>
            <w:r w:rsidRPr="000E7D15">
              <w:rPr>
                <w:rFonts w:ascii="Times New Roman" w:eastAsia="Times New Roman" w:hAnsi="Times New Roman"/>
                <w:sz w:val="28"/>
                <w:szCs w:val="28"/>
              </w:rPr>
              <w:t>- Sinh viên chọn 1 hệ thống siêu thị hoặc nhiều hệ thống siêu thị tương đồng nhau để nghiên cứu (Coop Mart, Aeo Mall, BigC ...)</w:t>
            </w:r>
          </w:p>
          <w:p w:rsidR="00030F9D" w:rsidRPr="000E7D15" w:rsidRDefault="00030F9D" w:rsidP="00030F9D">
            <w:pPr>
              <w:tabs>
                <w:tab w:val="left" w:pos="426"/>
              </w:tabs>
              <w:spacing w:after="0" w:line="240" w:lineRule="auto"/>
              <w:rPr>
                <w:rFonts w:ascii="Times New Roman" w:eastAsia="Times New Roman" w:hAnsi="Times New Roman"/>
                <w:sz w:val="28"/>
                <w:szCs w:val="28"/>
              </w:rPr>
            </w:pPr>
            <w:r w:rsidRPr="000E7D15">
              <w:rPr>
                <w:rFonts w:ascii="Times New Roman" w:eastAsia="Times New Roman" w:hAnsi="Times New Roman"/>
                <w:sz w:val="28"/>
                <w:szCs w:val="28"/>
              </w:rPr>
              <w:lastRenderedPageBreak/>
              <w:t>  - Nghiên cứu định tính để khám phá các nhân tố tác động đến mức độ hài lòng khách hàng</w:t>
            </w:r>
          </w:p>
          <w:p w:rsidR="00030F9D" w:rsidRPr="000E7D15" w:rsidRDefault="00030F9D" w:rsidP="00030F9D">
            <w:pPr>
              <w:tabs>
                <w:tab w:val="left" w:pos="426"/>
              </w:tabs>
              <w:spacing w:after="0" w:line="240" w:lineRule="auto"/>
              <w:rPr>
                <w:rFonts w:ascii="Times New Roman" w:eastAsia="Times New Roman" w:hAnsi="Times New Roman"/>
                <w:sz w:val="28"/>
                <w:szCs w:val="28"/>
              </w:rPr>
            </w:pPr>
            <w:r w:rsidRPr="000E7D15">
              <w:rPr>
                <w:rFonts w:ascii="Times New Roman" w:eastAsia="Times New Roman" w:hAnsi="Times New Roman"/>
                <w:sz w:val="28"/>
                <w:szCs w:val="28"/>
              </w:rPr>
              <w:t>  - Xác định mô hình định lượng chạy phân tích nhân tố khám phá (công cụ: Thống kê mô tả, Cronbach- Anpha, EFA , phân tích hồi quy đa biến ..)</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eastAsia="Times New Roman" w:hAnsi="Times New Roman"/>
                <w:sz w:val="28"/>
                <w:szCs w:val="28"/>
              </w:rPr>
              <w:t>  - Nêu đề xuất và giải pháp cho ngành bán lẻ dựa trên mô hình định lượng</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Thực trạng về định hướng chiến lược của hầu hết doanh nghiệp vừa và nhỏ (DNVVN) tại Việt Nam hiện nay. Đề xuất chiến lược giúp DNVVN Việt Nam phát triển bền vững.</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Chiến lược là gì? Chiến lược bền vững là gì? Tại sao cần phát triển chiến lược bền vững? Các tiêu chí để phát triển tầm nhìn? Các tiêu chí để phát triển mục tiêu? Phân tích môi trường bên ngoài? Phân tích môi trường bên trong? Các tiêu chí lựa chọn chiến lược? Các tiêu chí lựa chọn chiến lược bền vững? Năng lực cạnh tranh là gì? Tại sao năng lực cạnh tranh là mục tiêu rất quan trọng mà các doanh nghiệp phải nâng cao? Các tiêu chí để  phân tích và đánh giá năng lực cạnh tranh của doanh nghiệp vừa và nhỏ hiện nay. </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Xây dựng chiến lược marketing cho ngành du lich VN</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tổng thể ngành du lịch VN hoặc phân tích một mô hình của ngành du lịch đã/đang/sẽ kinh doanh thành công tại VN.</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Đánh giá sự phát triển của mô hình franchise tại VN. Tìm ra các yếu tố hình thành sự thành công/ thất bại của mô hình franchise</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Định nghĩa franchise?</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Có thể chọn các công ty VN hoặc các công ty nước ngoài đang thực hiện franchise tại VN để phân tích.</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Tìm ra các yếu tố tác động đến sự thành công của kinh doanh franchise.</w:t>
            </w:r>
          </w:p>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Đánh giá các yếu tố tác động này trong hiện nay.</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Đề xuất công cụ marketing hiện đại phù hợp với tình hình VN hiện nay</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Tổng hợp các xu hướng marketing hiện đại đang được sử dụng trên thế giới và tình hình hiện tại của VN. Đề xuất các công cụ cụ thể phù hợp với tình hình VN hiện nay và sẽ là xu hướng của VN dựa vào phương pháp định tính hoặc định lượng đều được</w:t>
            </w:r>
          </w:p>
        </w:tc>
      </w:tr>
      <w:tr w:rsidR="00030F9D" w:rsidRPr="000E7D15" w:rsidTr="00E54E9E">
        <w:trPr>
          <w:trHeight w:val="148"/>
        </w:trPr>
        <w:tc>
          <w:tcPr>
            <w:tcW w:w="1016" w:type="dxa"/>
            <w:vAlign w:val="center"/>
          </w:tcPr>
          <w:p w:rsidR="00030F9D" w:rsidRPr="000E7D15" w:rsidRDefault="00030F9D"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Đánh giá sự tác động của mạng </w:t>
            </w:r>
            <w:r w:rsidRPr="000E7D15">
              <w:rPr>
                <w:rFonts w:ascii="Times New Roman" w:hAnsi="Times New Roman"/>
                <w:sz w:val="28"/>
                <w:szCs w:val="28"/>
              </w:rPr>
              <w:lastRenderedPageBreak/>
              <w:t>xã hội lên sinh viên</w:t>
            </w:r>
          </w:p>
        </w:tc>
        <w:tc>
          <w:tcPr>
            <w:tcW w:w="5048" w:type="dxa"/>
            <w:gridSpan w:val="2"/>
            <w:vAlign w:val="center"/>
          </w:tcPr>
          <w:p w:rsidR="00030F9D" w:rsidRPr="000E7D15" w:rsidRDefault="00030F9D"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lastRenderedPageBreak/>
              <w:t xml:space="preserve">Có thể khảo sát để phân tích các tác động </w:t>
            </w:r>
            <w:r w:rsidRPr="000E7D15">
              <w:rPr>
                <w:rFonts w:ascii="Times New Roman" w:hAnsi="Times New Roman"/>
                <w:sz w:val="28"/>
                <w:szCs w:val="28"/>
              </w:rPr>
              <w:lastRenderedPageBreak/>
              <w:t>tiêu cực và tích cực. Đề xuất các giải pháp/kiến nghị</w:t>
            </w: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shd w:val="clear" w:color="auto" w:fill="FFFFFF"/>
              <w:spacing w:after="0" w:line="240" w:lineRule="auto"/>
              <w:rPr>
                <w:rFonts w:ascii="Times New Roman" w:hAnsi="Times New Roman"/>
                <w:sz w:val="28"/>
                <w:szCs w:val="28"/>
              </w:rPr>
            </w:pPr>
            <w:r w:rsidRPr="000E7D15">
              <w:rPr>
                <w:rFonts w:ascii="Times New Roman" w:hAnsi="Times New Roman"/>
                <w:sz w:val="28"/>
                <w:szCs w:val="28"/>
              </w:rPr>
              <w:t>Đề xuất các công cụ marketing hiệu quả của doanh nghiệp A,B,... hậu Covid</w:t>
            </w:r>
          </w:p>
          <w:p w:rsidR="00880EA0" w:rsidRPr="000E7D15" w:rsidRDefault="00880EA0" w:rsidP="00030F9D">
            <w:pPr>
              <w:shd w:val="clear" w:color="auto" w:fill="FFFFFF"/>
              <w:spacing w:after="0" w:line="240" w:lineRule="auto"/>
              <w:rPr>
                <w:rFonts w:ascii="Times New Roman" w:hAnsi="Times New Roman"/>
                <w:sz w:val="28"/>
                <w:szCs w:val="28"/>
              </w:rPr>
            </w:pPr>
          </w:p>
        </w:tc>
        <w:tc>
          <w:tcPr>
            <w:tcW w:w="5048" w:type="dxa"/>
            <w:gridSpan w:val="2"/>
            <w:vAlign w:val="center"/>
          </w:tcPr>
          <w:p w:rsidR="00880EA0" w:rsidRPr="000E7D15" w:rsidRDefault="00880EA0" w:rsidP="008D432F">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shd w:val="clear" w:color="auto" w:fill="FFFFFF"/>
              <w:spacing w:after="0" w:line="240" w:lineRule="auto"/>
              <w:rPr>
                <w:rFonts w:ascii="Times New Roman" w:hAnsi="Times New Roman"/>
                <w:sz w:val="28"/>
                <w:szCs w:val="28"/>
              </w:rPr>
            </w:pPr>
            <w:r w:rsidRPr="000E7D15">
              <w:rPr>
                <w:rFonts w:ascii="Times New Roman" w:hAnsi="Times New Roman"/>
                <w:sz w:val="28"/>
                <w:szCs w:val="28"/>
              </w:rPr>
              <w:t>Phân tích một doanh nghiệp điển hình ở Việt Nam hoặc trên thế giới duy trì và phát triển trong đại dịch Covid19 để làm bài học cho các DN khác</w:t>
            </w:r>
          </w:p>
          <w:p w:rsidR="00880EA0" w:rsidRPr="000E7D15" w:rsidRDefault="00880EA0" w:rsidP="00030F9D">
            <w:pPr>
              <w:shd w:val="clear" w:color="auto" w:fill="FFFFFF"/>
              <w:spacing w:after="0" w:line="240" w:lineRule="auto"/>
              <w:rPr>
                <w:rFonts w:ascii="Times New Roman" w:hAnsi="Times New Roman"/>
                <w:sz w:val="28"/>
                <w:szCs w:val="28"/>
              </w:rPr>
            </w:pP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shd w:val="clear" w:color="auto" w:fill="FFFFFF"/>
              <w:spacing w:after="0" w:line="240" w:lineRule="auto"/>
              <w:rPr>
                <w:rFonts w:ascii="Times New Roman" w:hAnsi="Times New Roman"/>
                <w:sz w:val="28"/>
                <w:szCs w:val="28"/>
              </w:rPr>
            </w:pPr>
            <w:r w:rsidRPr="000E7D15">
              <w:rPr>
                <w:rFonts w:ascii="Times New Roman" w:hAnsi="Times New Roman"/>
                <w:sz w:val="28"/>
                <w:szCs w:val="28"/>
              </w:rPr>
              <w:t>Phân tích các yếu tố ảnh hưởng đến DN du lịch, hàng không, dịch vụ nói chung trong giai đoạn 2021-2023 (chọn 1 DN hoặc 1 lĩnh vực cụ thể)</w:t>
            </w:r>
          </w:p>
          <w:p w:rsidR="00880EA0" w:rsidRPr="000E7D15" w:rsidRDefault="00880EA0" w:rsidP="00030F9D">
            <w:pPr>
              <w:tabs>
                <w:tab w:val="left" w:pos="426"/>
              </w:tabs>
              <w:spacing w:after="0" w:line="240" w:lineRule="auto"/>
              <w:rPr>
                <w:rFonts w:ascii="Times New Roman" w:hAnsi="Times New Roman"/>
                <w:sz w:val="28"/>
                <w:szCs w:val="28"/>
              </w:rPr>
            </w:pP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nhân tố tác động đến khả năng tham gia nghiên cứu khoa học của sinh viên các trường đại học tại TP.HCM (có thể chọn 1 trường hoặc nhiều trường)</w:t>
            </w:r>
          </w:p>
        </w:tc>
        <w:tc>
          <w:tcPr>
            <w:tcW w:w="5048" w:type="dxa"/>
            <w:gridSpan w:val="2"/>
            <w:vAlign w:val="center"/>
          </w:tcPr>
          <w:p w:rsidR="00880EA0" w:rsidRPr="000E7D15" w:rsidRDefault="00880EA0" w:rsidP="008D432F">
            <w:pPr>
              <w:pStyle w:val="ListParagraph"/>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nhân tố tác động đến kết quả học tập của sinh viên trường đại học Luật TP.HCM</w:t>
            </w: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Đo lường hiệu quả chiến lược marketing trực tiếp trong viên  nhận diện thương hiệu của doanh nghiệp</w:t>
            </w:r>
          </w:p>
        </w:tc>
        <w:tc>
          <w:tcPr>
            <w:tcW w:w="5048" w:type="dxa"/>
            <w:gridSpan w:val="2"/>
            <w:vAlign w:val="center"/>
          </w:tcPr>
          <w:p w:rsidR="00880EA0" w:rsidRPr="000E7D15" w:rsidRDefault="00880EA0" w:rsidP="008D432F">
            <w:pPr>
              <w:pStyle w:val="ListParagraph"/>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Đo lường hiệu quả của danh mục sản phẩm đến quyết định mua của khách hàng</w:t>
            </w: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880EA0">
            <w:pPr>
              <w:spacing w:after="0" w:line="240" w:lineRule="auto"/>
              <w:rPr>
                <w:rFonts w:ascii="Times New Roman" w:hAnsi="Times New Roman"/>
                <w:sz w:val="28"/>
                <w:szCs w:val="28"/>
              </w:rPr>
            </w:pPr>
            <w:r w:rsidRPr="000E7D15">
              <w:rPr>
                <w:rFonts w:ascii="Times New Roman" w:hAnsi="Times New Roman"/>
                <w:sz w:val="28"/>
                <w:szCs w:val="28"/>
              </w:rPr>
              <w:t xml:space="preserve">Đánh giá hiệu quả của quảng cáo trong việc nhận diện thương hiệu của doanh nghiệp ... </w:t>
            </w: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880EA0">
            <w:pPr>
              <w:spacing w:after="0" w:line="240" w:lineRule="auto"/>
              <w:rPr>
                <w:rFonts w:ascii="Times New Roman" w:hAnsi="Times New Roman"/>
                <w:sz w:val="28"/>
                <w:szCs w:val="28"/>
              </w:rPr>
            </w:pPr>
            <w:r w:rsidRPr="000E7D15">
              <w:rPr>
                <w:rFonts w:ascii="Times New Roman" w:hAnsi="Times New Roman"/>
                <w:sz w:val="28"/>
                <w:szCs w:val="28"/>
              </w:rPr>
              <w:t xml:space="preserve">Đo lường khả năng nhận diện </w:t>
            </w:r>
            <w:r w:rsidRPr="000E7D15">
              <w:rPr>
                <w:rFonts w:ascii="Times New Roman" w:hAnsi="Times New Roman"/>
                <w:sz w:val="28"/>
                <w:szCs w:val="28"/>
              </w:rPr>
              <w:lastRenderedPageBreak/>
              <w:t>thương hiệu của ngành (chọn 1 ngành nhất định)</w:t>
            </w:r>
          </w:p>
          <w:p w:rsidR="00880EA0" w:rsidRPr="000E7D15" w:rsidRDefault="00880EA0" w:rsidP="00030F9D">
            <w:pPr>
              <w:tabs>
                <w:tab w:val="left" w:pos="426"/>
              </w:tabs>
              <w:spacing w:after="0" w:line="240" w:lineRule="auto"/>
              <w:rPr>
                <w:rFonts w:ascii="Times New Roman" w:hAnsi="Times New Roman"/>
                <w:sz w:val="28"/>
                <w:szCs w:val="28"/>
              </w:rPr>
            </w:pPr>
          </w:p>
        </w:tc>
        <w:tc>
          <w:tcPr>
            <w:tcW w:w="5048" w:type="dxa"/>
            <w:gridSpan w:val="2"/>
            <w:vAlign w:val="center"/>
          </w:tcPr>
          <w:p w:rsidR="00880EA0" w:rsidRPr="000E7D15" w:rsidRDefault="00880EA0" w:rsidP="008D432F">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yếu tố về hiệu năng (brand performance) trong định hình thương hiệu</w:t>
            </w: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030F9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030F9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Kênh truyền thông trong việc đảm bảo quan hệ công chúng của doanh nghiệp</w:t>
            </w:r>
          </w:p>
        </w:tc>
        <w:tc>
          <w:tcPr>
            <w:tcW w:w="5048" w:type="dxa"/>
            <w:gridSpan w:val="2"/>
            <w:vAlign w:val="center"/>
          </w:tcPr>
          <w:p w:rsidR="00880EA0" w:rsidRPr="000E7D15" w:rsidRDefault="00880EA0" w:rsidP="00030F9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Thực trạng và giải pháp quản trị chiến lược doanh nghiệp thời covid</w:t>
            </w:r>
          </w:p>
        </w:tc>
        <w:tc>
          <w:tcPr>
            <w:tcW w:w="5048" w:type="dxa"/>
            <w:gridSpan w:val="2"/>
            <w:vMerge w:val="restart"/>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Có thể chọn thị trường trong nước hoặc nước ngoài để phân tích</w:t>
            </w:r>
          </w:p>
          <w:p w:rsidR="00880EA0" w:rsidRPr="000E7D15" w:rsidRDefault="00880EA0" w:rsidP="007F363D">
            <w:pPr>
              <w:tabs>
                <w:tab w:val="left" w:pos="426"/>
              </w:tabs>
              <w:spacing w:after="0" w:line="240" w:lineRule="auto"/>
              <w:rPr>
                <w:rFonts w:ascii="Times New Roman" w:hAnsi="Times New Roman"/>
                <w:sz w:val="28"/>
                <w:szCs w:val="28"/>
              </w:rPr>
            </w:pPr>
          </w:p>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Có thể chọn 1 doanh nghiệp hoặc 1 lĩnh vực/ngành/ tổ chức kinh doanh không vì lợi nhuận/phi lợi nhuận để phân tích</w:t>
            </w:r>
          </w:p>
          <w:p w:rsidR="00880EA0" w:rsidRPr="000E7D15" w:rsidRDefault="00880EA0" w:rsidP="007F363D">
            <w:pPr>
              <w:tabs>
                <w:tab w:val="left" w:pos="426"/>
              </w:tabs>
              <w:spacing w:after="0" w:line="240" w:lineRule="auto"/>
              <w:rPr>
                <w:rFonts w:ascii="Times New Roman" w:hAnsi="Times New Roman"/>
                <w:sz w:val="28"/>
                <w:szCs w:val="28"/>
              </w:rPr>
            </w:pPr>
          </w:p>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 Có thể chọn 1 trong các giai đoạn </w:t>
            </w:r>
            <w:r w:rsidR="008D432F" w:rsidRPr="000E7D15">
              <w:rPr>
                <w:rFonts w:ascii="Times New Roman" w:hAnsi="Times New Roman"/>
                <w:sz w:val="28"/>
                <w:szCs w:val="28"/>
              </w:rPr>
              <w:t xml:space="preserve">hoặc kết hợp các giai đoạn bao gồm </w:t>
            </w:r>
            <w:r w:rsidRPr="000E7D15">
              <w:rPr>
                <w:rFonts w:ascii="Times New Roman" w:hAnsi="Times New Roman"/>
                <w:sz w:val="28"/>
                <w:szCs w:val="28"/>
              </w:rPr>
              <w:t>trước – trong – hậu covid để phân tích</w:t>
            </w:r>
          </w:p>
          <w:p w:rsidR="00880EA0" w:rsidRPr="000E7D15" w:rsidRDefault="00880EA0" w:rsidP="007F363D">
            <w:pPr>
              <w:tabs>
                <w:tab w:val="left" w:pos="426"/>
              </w:tabs>
              <w:spacing w:after="0" w:line="240" w:lineRule="auto"/>
              <w:rPr>
                <w:rFonts w:ascii="Times New Roman" w:hAnsi="Times New Roman"/>
                <w:sz w:val="28"/>
                <w:szCs w:val="28"/>
              </w:rPr>
            </w:pPr>
          </w:p>
          <w:p w:rsidR="00880EA0" w:rsidRPr="000E7D15" w:rsidRDefault="00880EA0" w:rsidP="00987797">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sự tác động của Thương mại điện tử đến việc thay đổi các mô hình kinh doanh tại Việt Nam </w:t>
            </w:r>
          </w:p>
        </w:tc>
        <w:tc>
          <w:tcPr>
            <w:tcW w:w="5048" w:type="dxa"/>
            <w:gridSpan w:val="2"/>
            <w:vMerge/>
            <w:vAlign w:val="center"/>
          </w:tcPr>
          <w:p w:rsidR="00880EA0" w:rsidRPr="000E7D15" w:rsidRDefault="00880EA0" w:rsidP="00987797">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sự phát triển và thay đổi Mô hình kinh doanh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các yếu tố xây dựng/tác động/đo lường giá trị tài sản vô hình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các tác động của nền kinh tế chia sẻ đến thị trường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các xu hướng customize/personalize đã tác động đến mô hình kinh doanh/chiến lược của doanh nghiệp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xu hướng mới tác động đến mô hình kinh doanh/quản trị chiến lược của doanh nghiệp</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yếu tố tác động đến quyết định rót vốn/ đầu tư dài hạn cho các dự án khởi nghiệp/doanh nghiệp</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880EA0">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các yếu tố tác động đến quyết định khởi nghiệp của </w:t>
            </w:r>
            <w:r w:rsidRPr="000E7D15">
              <w:rPr>
                <w:rFonts w:ascii="Times New Roman" w:hAnsi="Times New Roman"/>
                <w:sz w:val="28"/>
                <w:szCs w:val="28"/>
              </w:rPr>
              <w:lastRenderedPageBreak/>
              <w:t xml:space="preserve">các bạn trẻ/sinh viên hoặc thanh thiếu niên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880EA0" w:rsidRPr="000E7D15" w:rsidTr="00E54E9E">
        <w:trPr>
          <w:trHeight w:val="148"/>
        </w:trPr>
        <w:tc>
          <w:tcPr>
            <w:tcW w:w="1016" w:type="dxa"/>
            <w:vAlign w:val="center"/>
          </w:tcPr>
          <w:p w:rsidR="00880EA0" w:rsidRPr="000E7D15" w:rsidRDefault="00880EA0"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880EA0" w:rsidRPr="000E7D15" w:rsidRDefault="00880EA0" w:rsidP="00880EA0">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các yếu tố tác động đến việc nhượng quyền thương hiệu </w:t>
            </w:r>
          </w:p>
        </w:tc>
        <w:tc>
          <w:tcPr>
            <w:tcW w:w="5048" w:type="dxa"/>
            <w:gridSpan w:val="2"/>
            <w:vMerge/>
            <w:vAlign w:val="center"/>
          </w:tcPr>
          <w:p w:rsidR="00880EA0" w:rsidRPr="000E7D15" w:rsidRDefault="00880EA0" w:rsidP="007F363D">
            <w:pPr>
              <w:tabs>
                <w:tab w:val="left" w:pos="426"/>
              </w:tabs>
              <w:spacing w:after="0" w:line="240" w:lineRule="auto"/>
              <w:rPr>
                <w:rFonts w:ascii="Times New Roman" w:hAnsi="Times New Roman"/>
                <w:sz w:val="28"/>
                <w:szCs w:val="28"/>
              </w:rPr>
            </w:pPr>
          </w:p>
        </w:tc>
      </w:tr>
      <w:tr w:rsidR="007F363D" w:rsidRPr="000E7D15" w:rsidTr="00030F9D">
        <w:trPr>
          <w:trHeight w:val="148"/>
        </w:trPr>
        <w:tc>
          <w:tcPr>
            <w:tcW w:w="9926" w:type="dxa"/>
            <w:gridSpan w:val="4"/>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b/>
                <w:spacing w:val="11"/>
                <w:sz w:val="28"/>
                <w:szCs w:val="28"/>
              </w:rPr>
              <w:t xml:space="preserve">II. Bộ môn Quản trị tài chính – Kế toán </w:t>
            </w: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Mối quan hệ giữa cơ quan thuế, trung gian thuế và người nộp thuế: Nghiên cứu tại các quốc gia và kinh nghiệm cho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Ứng dụng mô hình quản trị chất lượng toàn diện (TQM) trong quản lý thuế tại TP.HCM/Việt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Dự báo số thu NSNN/số thu Thuế GTGT/Thuế TNDN tại TP.HCM/Tỉnh…/Việt Nam (bằng các mô hình kinh tế lượng: ARIMA, ARCH, GARCH, ARDL, mạng thần kinh nhân tạo,..).</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Các yếu tố tác động đến tuân thủ thuế của người nộp thuế tại chi cục thuế…/cục thuế…</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Chi tiêu công, gánh nặng thuế và tăng trưởng kinh tế ở Việt Nam/ các nền kinh tế…</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gánh nặng thuế đối với trốn thuế:Nghiên cứu thực nghiệm ở 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Cấu trúc chi tiêu công và tăng trưởng kinh tế:Nghiên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 xml:space="preserve">Cấu trúc thuế và tăng trưởng kinh tế: Nghiên cứu thực nghiệm ở Việt Nam/các quốc gia …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thuế suất thuế thu nhập doanh nghiệp tăng trưởng kinh tế: Nghiên cứu thực nghiệm ở 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thâm hụt ngân sách đến cán cân tài khoản vãng lai/cán cân thương mại/tăng trưởng: 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Bất bình đẳng thu nhập, tăng trưởng và giảm nghèo:  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bất bình đẳng thu nhập đối với vốn con người (giáo dục và y tế):  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Đánh giá tác động của chi tiêu công/chi NSNN cho môi trường đối với việc giảm lượng khí thải CO2: 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Đo lường chất lượng dịch vụ công (tại các phòng công chứng, bệnh viện, trường học,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tài chính vi mô đến thu nhập của hộ nghèo ở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Mối quan hệ giữa chi phí đại diện và cấu trúc sở hữu: Nghiên cứu ngành…/Các công ty niêm yết trên sàn chứng khoán Hồ Chí Minh.</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Tác động của cấu trúc vốn đối với chi phí đại diện: Nghiên cứu ngành…/Các công ty niêm yết </w:t>
            </w:r>
            <w:r w:rsidRPr="000E7D15">
              <w:rPr>
                <w:rFonts w:ascii="Times New Roman" w:hAnsi="Times New Roman"/>
                <w:sz w:val="28"/>
                <w:szCs w:val="28"/>
              </w:rPr>
              <w:lastRenderedPageBreak/>
              <w:t>trên sàn chứng khoán Hồ Chí Minh.</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Mô hình hợp tác công tư (PPP) trong đầu tư cơ sở hạ tầng/giáo dục/y tế…. tại TP.HCM/Việt Nam và giải pháp hoàn thiện pháp luật về hợp tác công tư.</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các nhân tố vĩ mô/ (hoặc giá dầu, giá vàng và tỷ giá) đến thị trường chứng khoán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các nhân tố vĩ mô/cú shock giá dầu đến cán cân thương mại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Đánh giá tác động của chi tiêu công/chi NSNN cho môi trường đối với việc giảm lượng khí thải CO2: Nghiên cứu thực nghiệm ở Việt Nam/các quốc gia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Các nhân tố ảnh hưởng đến kiệt quệ tài chínhcủa các công ty niêm yết trên sàn chứng khoán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Nghiên cứu chính sách cổ tức của các Ngân hàng thương mại cổ phần đang niêm yết trên sàn chứng khoán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Giải pháp tài chính nhằm nâng cao năng lực cạnh tranh của DN X trong điều kiện hội nhập.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Giải pháp hạn chế rủi ro trong đầu tư trên thị trường chứng khoán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Phân tích các nhân tố ảnh hưởng đến giá cổ phiếu niêm yết tại thị trường chứng khoán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 xml:space="preserve">Ảnh hưởng của lãi suất đến nợ công và bài học khuyến nghị </w:t>
            </w:r>
            <w:r w:rsidRPr="000E7D15">
              <w:rPr>
                <w:sz w:val="28"/>
                <w:szCs w:val="28"/>
              </w:rPr>
              <w:lastRenderedPageBreak/>
              <w:t>cho quản lý nợ công tại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Đầu tư trực tiếp nước ngoài vào Việt Nam - Thực trạng và giải pháp.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Thâm hụt ngân sách nhà nước và các giải pháp khắc phục tại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Giải pháp nâng cao hiệu quả hoạt động thanh toán quốc tế tại…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Một số giải pháp mở rộng hoạt động tín dụng tài trợ xuất nhập khẩu tại ngân hàng…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Giải pháp phát triển dịch vụ ngân hàng hiện đại của các ngân hàng thương mại tại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Giải pháp nâng cao hiệu quả sử dụng vốn tại ngân hàng…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22148B" w:rsidP="0022148B">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color w:val="222222"/>
                <w:sz w:val="28"/>
                <w:szCs w:val="28"/>
                <w:shd w:val="clear" w:color="auto" w:fill="FFFFFF"/>
              </w:rPr>
              <w:t>Mối quan hệ giữa giá dầu, giá vàng và giá cổ phiếu ở Việt Nam và một số quốc gia Đông Nam Á</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Ảnh hưởng của cấu trúc vốn lên hiệu quả hoạt động của các công ty/ngân hàng...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Ảnh hưởng của cấu trúc vốn lên hiệu quả hoạt động của các công ty/ngân hàng...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Các yếu tố tác động đến tỷ số ROA của các công ty (trong ngành)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Tăng cường thu hút FDI vào lĩnh vực nông nghiệp và phát triển nông thôn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Nợ Chính phủ và tăng trưởng kinh tế -nghiên cứu thực nghiệm tại các thị trường mới nổi.</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Nghiên cứu về mối quan hệ giữa đổi mới sáng tạo, khởi nghiệp và tăng trưởng kinh tế ở Việt Nam và một số quốc gia khác.</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Ảnh hưởng của kiều hối đến tăng trưởng kinh tế và nghèo đói tại một số quốc gia đang phát triển ở châu Á.</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Nghiên cứu mối quan hệ giữa phát triển tài chính với bất bình đẳng thu nhập và đói nghèo - Bằng chứng từ các quốc gia thị trường mới nổi.</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Ảnh hưởng của năng lực cạnh tranh lên mối quan hệ giữa đòn bẩy và thành quả hoạt động của doanh nghiệp. Bằng chứng thực nghiệm ở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sz w:val="28"/>
                <w:szCs w:val="28"/>
              </w:rPr>
              <w:t>Ứng dụng phương pháp bao dữ liệu DEA vào việc đánh giá hiệu quả tái cơ cấu hệ thống ngân hàng thương mại Việt Nam giai  đoạn 2011-2015.</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Quyền sở hữu cấu trúc vốn và quyết định tài trợ: Bằng chứng thực nghiệm tại các công ty niêm yết trên sở giao dịch chứng  khoán TP. Hồ Chí Minh (hose) ở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Tác động của thương mại hóa đến ô nhiễm môi trường ở khu vực ASEAN-5 giai đoạn 2000 – 2017.</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Tác động của giám đốc điều hành kiêm nhiệm đến tỷ suất sinh lợi cổ phiếu và thành quả của các công ty Việt Nam khi thực hiện M&amp;A.</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Các nhân tố ảnh hưởng đến mức độ đòn bẩy tài chính của các doanh nghiệp tại thị trường Việt Nam bằng phương pháp hồi quy phân vị.</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Ảnh hưởng của quản trị đến hiệu quả hoạt động của công ty: Nghiên cứu thực nghiệm ở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Ảnh hưởng của hành vi quản trị lợi nhuận đến hiệu quả đầu tư của các doanh nghiệp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Tác động của tỷ giá hối đoái đến thương mại song phương giữa Việt Nam và Trung Quốc. Bằng chứng thực nghiệm giai đoạn 2009-2017.</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widowControl w:val="0"/>
              <w:shd w:val="clear" w:color="auto" w:fill="FFFFFF"/>
              <w:tabs>
                <w:tab w:val="left" w:pos="426"/>
              </w:tabs>
              <w:spacing w:after="0" w:line="240" w:lineRule="auto"/>
              <w:jc w:val="both"/>
              <w:rPr>
                <w:rFonts w:ascii="Times New Roman" w:eastAsia="Times New Roman" w:hAnsi="Times New Roman"/>
                <w:sz w:val="28"/>
                <w:szCs w:val="28"/>
              </w:rPr>
            </w:pPr>
            <w:r w:rsidRPr="000E7D15">
              <w:rPr>
                <w:rFonts w:ascii="Times New Roman" w:eastAsia="Times New Roman" w:hAnsi="Times New Roman"/>
                <w:sz w:val="28"/>
                <w:szCs w:val="28"/>
              </w:rPr>
              <w:t>Mối quan hệ giữa sự độc lập của hội đồng quản trị và hiệu quả hoạt động của các doanh nghiệp: Bằng chứng thực nghiệm tại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sz w:val="28"/>
                <w:szCs w:val="28"/>
              </w:rPr>
              <w:t xml:space="preserve">Tác động của sở hữu nước ngoài lên quản lí thu nhập thực. Bằng chứng thực nghiệm tại VN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Phân tích các nhân tố ảnh hưởng đến hành vi tiêu dùng xanh của người dân tại thành phố…</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Tác động của giá dầu thế giới đến kinh tế Việt Nam và một số khuyến nghị.</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Nhận biết khủng hoảng tài chính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Chính sách thu hút vốn đầu tư nước ngoài của Việt Nam trong điều kiện hội nhập quốc tế.</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pStyle w:val="m-3231390212799770024gmail-msolistparagraph"/>
              <w:widowControl w:val="0"/>
              <w:shd w:val="clear" w:color="auto" w:fill="FFFFFF"/>
              <w:tabs>
                <w:tab w:val="left" w:pos="426"/>
              </w:tabs>
              <w:spacing w:before="0" w:beforeAutospacing="0" w:after="0" w:afterAutospacing="0"/>
              <w:contextualSpacing/>
              <w:jc w:val="both"/>
              <w:rPr>
                <w:sz w:val="28"/>
                <w:szCs w:val="28"/>
              </w:rPr>
            </w:pPr>
            <w:r w:rsidRPr="000E7D15">
              <w:rPr>
                <w:sz w:val="28"/>
                <w:szCs w:val="28"/>
              </w:rPr>
              <w:t>Phát triển thị trường vốn xanh ở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nhân tố ảnh hưởng đến cơ cấu vốn của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Tái cơ cấu các ngân hàng thương mại thông qua mua bán, sáp nhập tại Việt Nam - thực trạng và đánh giá hiệu quả.</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Rủi ro gian lận trong việc lập và trình bày báo cáo tài chính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hAnsi="Times New Roman"/>
                <w:color w:val="000000"/>
                <w:sz w:val="28"/>
                <w:szCs w:val="28"/>
              </w:rPr>
              <w:t>Các biện pháp nâng cao hiệu quả quản trị dòng tiền tại doanh nghiệp cung cấp dịch vụ nhỏ và vừa (Và loại hình doanh nghiệp khác và ngành khác)</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Giải pháp nâng cao khả năng thanh toán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Thực trạng về công tác kế toán quản trị và giải pháp hoàn thiện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Giải pháp nâng cao chất lượng thông tin của báo cáo tài chính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Sự cần thiết phải có bộ phận phân tích hoạt động kinh doanh độc lập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Nâng cao chất lượng phân tích và kiểm soát nội bộ trong quy trình mua hàng / bán hàng... </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Đánh giá mối quan hệ giữa cơ cấu nhân sự và hiệu quả hoạt động kinh doanh.</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Xây dựng KPIs cho nhân sự phòng kế toán</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Thực trạng và giải pháp nâng cao mức độ độc lập tài chính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 xml:space="preserve">Đánh giá công tác phân tích </w:t>
            </w:r>
            <w:r w:rsidRPr="000E7D15">
              <w:rPr>
                <w:rFonts w:ascii="Times New Roman" w:eastAsia="Times New Roman" w:hAnsi="Times New Roman"/>
                <w:color w:val="000000"/>
                <w:sz w:val="28"/>
                <w:szCs w:val="28"/>
              </w:rPr>
              <w:lastRenderedPageBreak/>
              <w:t>hoạt động kinh doanh trong doanh nghiệp và giải pháp hoàn thiện.</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Nhận biết các rủi ro tiềm ẩn và giải pháp hoàn thiện bộ máy kế toán trong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Giải pháp tối đa hóa nguồn vốn trongdoanh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Ứng dụng phương pháp thay thế liên hoàn trong phân tích báo cáo tài chính doanh nghiệp (chọn nhóm chỉ tiêu)</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Giải pháp nâng cao năng lực quản trị Nợ phải thu trong doanh nghiệp (Nợ phải trả / chi phí giá vốn....)</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r w:rsidRPr="000E7D15">
              <w:rPr>
                <w:rFonts w:ascii="Times New Roman" w:eastAsia="Times New Roman" w:hAnsi="Times New Roman"/>
                <w:color w:val="000000"/>
                <w:sz w:val="28"/>
                <w:szCs w:val="28"/>
              </w:rPr>
              <w:t>Cơ cấu nguồn vốn và hiệu quả hoạt động kinh doanh trong doanh nghiệp nhỏ và vừa</w:t>
            </w:r>
          </w:p>
        </w:tc>
        <w:tc>
          <w:tcPr>
            <w:tcW w:w="3083" w:type="dxa"/>
            <w:vAlign w:val="center"/>
          </w:tcPr>
          <w:p w:rsidR="007F363D" w:rsidRPr="000E7D15" w:rsidRDefault="007F363D" w:rsidP="007F363D">
            <w:pPr>
              <w:tabs>
                <w:tab w:val="left" w:pos="426"/>
              </w:tabs>
              <w:spacing w:after="0" w:line="240" w:lineRule="auto"/>
              <w:rPr>
                <w:rFonts w:ascii="Times New Roman" w:hAnsi="Times New Roman"/>
                <w:color w:val="000000"/>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Ảnh hưởng của chất lượng kiểm toán đến chất lượng báo cáo tài chính: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Tính độc lập của hội đồng quản trị và chất lượng lợi nhuận của các công ty niêm yết: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Sở hữu của các quỹ đầu tư và mức độ thận trọng của báo cáo tài chính: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Các nhân tố ảnh hưởng đến tính kịp thời của thông tin trên báo cáo tài chính: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Sự đa dạng trong cơ cấu vốn chủ sở hữu và mức độ công bố thông tin tài chính tự nguyện của các công ty niêm yết trên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Tác động của việc thay đổi của chính sách thuế thu nhập doanh nghiệp đến hành vi quản trị lợi nhuận của các công ty niêm yết trên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Ảnh hưởng của chất lượng thông tin kế toán đến hiệu quả đầu tư của các các công ty niêm yết trên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So sánh mức độ thận trọng kế toán trước và sau khi áp dụng thông tư 200/2014/TT-BTC: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Khoảng cách kỳ vọng về chất lượng kiểm toán giữa các nhà khoa học và chuyên gia hành nghề trong lĩnh vực kế toán kiểm toán.</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091A03" w:rsidRPr="000E7D15" w:rsidTr="00E54E9E">
        <w:trPr>
          <w:trHeight w:val="148"/>
        </w:trPr>
        <w:tc>
          <w:tcPr>
            <w:tcW w:w="1016" w:type="dxa"/>
            <w:vAlign w:val="center"/>
          </w:tcPr>
          <w:p w:rsidR="00091A03" w:rsidRPr="000E7D15" w:rsidRDefault="00091A03"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091A03" w:rsidRPr="000E7D15" w:rsidRDefault="00091A03" w:rsidP="00091A03">
            <w:pPr>
              <w:shd w:val="clear" w:color="auto" w:fill="FFFFFF"/>
              <w:tabs>
                <w:tab w:val="left" w:pos="426"/>
              </w:tabs>
              <w:spacing w:after="0" w:line="240" w:lineRule="auto"/>
              <w:jc w:val="both"/>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Ảnh hưởng của vốn đầu tư nước ngoài đến mức độ công bố thông tin về trách nhiệm xã hội: Bằng chứng thực nghiệm tại thị trường chứng khoán Việt Nam</w:t>
            </w:r>
          </w:p>
        </w:tc>
        <w:tc>
          <w:tcPr>
            <w:tcW w:w="3083" w:type="dxa"/>
            <w:vAlign w:val="center"/>
          </w:tcPr>
          <w:p w:rsidR="00091A03" w:rsidRPr="000E7D15" w:rsidRDefault="00091A03" w:rsidP="007F363D">
            <w:pPr>
              <w:tabs>
                <w:tab w:val="left" w:pos="426"/>
              </w:tabs>
              <w:spacing w:after="0" w:line="240" w:lineRule="auto"/>
              <w:rPr>
                <w:rFonts w:ascii="Times New Roman" w:hAnsi="Times New Roman"/>
                <w:color w:val="000000"/>
                <w:sz w:val="28"/>
                <w:szCs w:val="28"/>
              </w:rPr>
            </w:pPr>
          </w:p>
        </w:tc>
        <w:tc>
          <w:tcPr>
            <w:tcW w:w="1965" w:type="dxa"/>
            <w:vAlign w:val="center"/>
          </w:tcPr>
          <w:p w:rsidR="00091A03" w:rsidRPr="000E7D15" w:rsidRDefault="00091A03" w:rsidP="007F363D">
            <w:pPr>
              <w:tabs>
                <w:tab w:val="left" w:pos="426"/>
              </w:tabs>
              <w:spacing w:after="0" w:line="240" w:lineRule="auto"/>
              <w:jc w:val="center"/>
              <w:rPr>
                <w:rFonts w:ascii="Times New Roman" w:hAnsi="Times New Roman"/>
                <w:sz w:val="28"/>
                <w:szCs w:val="28"/>
              </w:rPr>
            </w:pPr>
          </w:p>
        </w:tc>
      </w:tr>
      <w:tr w:rsidR="007F363D" w:rsidRPr="000E7D15" w:rsidTr="00030F9D">
        <w:trPr>
          <w:trHeight w:val="148"/>
        </w:trPr>
        <w:tc>
          <w:tcPr>
            <w:tcW w:w="9926" w:type="dxa"/>
            <w:gridSpan w:val="4"/>
            <w:vAlign w:val="center"/>
          </w:tcPr>
          <w:p w:rsidR="007F363D" w:rsidRPr="000E7D15" w:rsidRDefault="007F363D" w:rsidP="007F363D">
            <w:pPr>
              <w:tabs>
                <w:tab w:val="left" w:pos="426"/>
              </w:tabs>
              <w:spacing w:after="0" w:line="240" w:lineRule="auto"/>
              <w:rPr>
                <w:rFonts w:ascii="Times New Roman" w:hAnsi="Times New Roman"/>
                <w:b/>
                <w:sz w:val="28"/>
                <w:szCs w:val="28"/>
              </w:rPr>
            </w:pPr>
            <w:r w:rsidRPr="000E7D15">
              <w:rPr>
                <w:rFonts w:ascii="Times New Roman" w:hAnsi="Times New Roman"/>
                <w:b/>
                <w:sz w:val="28"/>
                <w:szCs w:val="28"/>
              </w:rPr>
              <w:t xml:space="preserve">III. Bộ môn Quản trị Hành chính – Nhân sự </w:t>
            </w: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nhân tố ảnh hưởng đến lòng trung thành của nhân viên tại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Tạo động lực lao động tại Công ty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Chính sách tiền lương đối với doanh nghiệp tư nhân/Công ty </w:t>
            </w:r>
            <w:r w:rsidRPr="000E7D15">
              <w:rPr>
                <w:rFonts w:ascii="Times New Roman" w:hAnsi="Times New Roman"/>
                <w:sz w:val="28"/>
                <w:szCs w:val="28"/>
              </w:rPr>
              <w:lastRenderedPageBreak/>
              <w:t>TNHH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Chiến lược nhân sự tại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Tâm lí người lao động tại…..</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10"/>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Bầu không khí tâm lý trong tập thể lao động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Mâu thuẫn trong tập thể lao động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Vai trò của công đoàn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Những phẩm chất tâm lý cần thiết của nhà quản lý trong nền kinh tế thị trường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Những phẩm chất tâm lý cần thiết của nhà quản lý trong nền kinh tế thị trường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Một số giải pháp hoàn thiện bộ máy hành chính văn phòng tại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Mô hình quản trị HCVP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Mối quan hệ giữa đổi mới nghiệp vụ HCVP với cải cách hành chính tại các đơn vị hành chính sự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giải pháp nhằm nâng cao hiệu quả hoạt động của bộ máy văn phòng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Xây dựng chính sách sách tiền lương tại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Xác định tầm quan trọng của cơ cấu nhân sự đối với hoạt động doanh nghiệp.</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Những chính sách doanh nghiệp cần có để thu hút nhân tài.</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Tiêu chuẩn đặt ra đối với nhà quản trị nhân sự_ các hiểu biết về luật lao động, kế toán, chế độ lương, thưởng, BHXH…</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Chọn 1 ngành hoặc 1 DN cụ thể</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Đo lường mức độ thỏa mãn trong công việc của người lao động tại doanh nghiệp vừa và nhỏ/ tại doanh nghiệp cụ thể</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Xác định các yếu tố ảnh hưởng đến mức độ thỏa mãn trong công việc của người lao động tại các doanh nghiệp</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Đo lường mức độ thỏa mãn trong công việc của người lao động tại công ty/DN vừa và nhỏ</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Kiểm tra có sự khác biệt về mức độ thỏa mãn của người lao động theo các yếu tố cá nhân (giới tính, tuổi, trình độ học vấn, từng bộ phận) hay không?.</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Sử dụng phần mềm SPSS 11.5 hoặc 16 để phân tích dữ liệu</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yếu tố văn hóa doanh nghiệp ảnh hưởng đến kết quả hoạt động kinh doanh tại DN cụ thể/ trong các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Khái niệm về văn hóa?.</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Kết quả hoạt động kinh doanh trong các DN xác định như thế nào?.</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Xác định các yếu tố văn hóa doanh nghiệp ảnh hưởng đến kết quả hoạt động kinh doanh?.</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Đề ra một số giải pháp kiến nghị cho DN hoàn thiện.</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Ứng dụng các học thuyết về tạo động lực làm việc nhằm định hướng hành vi và nâng cao hiệu quả công việc của người lao động tại các doanh nghiệp vừa và nhỏ ở VN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Chọn các cách thức tạo động lực cả vất chất lẫn tinh thần</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Các biện pháp nâng cao hiệu quả công tác phát triển nguồn nhân lực tại các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đầy đủ các nội dung về tuyển dụng, đào tạo, sử dụng, đánh giá, tiền lương, phúc lợi…</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Một số biện pháp để giữ chân người tài tại….</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Đi sâu phân tích các biện pháp cả về tinh thần lẫn vật chất</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Đánh giá mức độ hài lòng về chất lượng thư viện tại trường Đại học Luật TP.HCM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Phân tích tất cả các nội dung liên quan: chủng loại, chất lượng sách, cung cách phục vụ….</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Định hướng chọn nghề cho sinh viên Khoa Quản trị Luật trường Đại học Luật TP.HCM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Nêu lên các gợi ý sinh viên nên thực hiện khi ra trường</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hình thức trả lương và phúc lợi để tạo động lực làm việc cho nhân viên tại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các phương pháp cải tiến chất lượng học tập của sinh viên Khoa quản trị trường Đại học Luật TP.HCM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Đi sâu nghiên cứu về phương pháp học nhóm</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Một số biện pháp để nâng hiệu quả công tác quản lý sinh viên tại trường Đại học Luật TP.HCM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Tập trung khảo sát ở một số bộ phận có liên quan đến sinh viên</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Ảnh hưởng văn hoá tổ chức đến sự đổi mới, sáng tạo tại công ty X</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Đi sâu tìm hiểu các yếu tố thuộc về văn hoá tổ chức ảnh hưởng đến khả năng sáng tạo, đổi mới trong tổ chức. Xây dựng mô hình và khảo sát đo lường</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Ứng dụng mô hình sản xuất tinh gọn (Lean manufacturing) vào trong quy trình sản xuất sản phẩm Y tại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Nghiên cứu, phân tích mô hình ứng dụng sản xuất tinh gọn vào quy trình sản xuất</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Ảnh hưởng của văn hoá doanh nghiệp đến sự cam kết gắn bó với tổ chức của nhân viên làm việc tại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Nghiên cứu mô hình các yếu tố ảnh hưởng đến sự hài lòng trong công việc, và gắn kết với tổ chức của nhân viên. Ví dụ, yếu tố sự trao quyền, </w:t>
            </w:r>
            <w:r w:rsidRPr="000E7D15">
              <w:rPr>
                <w:rFonts w:ascii="Times New Roman" w:hAnsi="Times New Roman"/>
                <w:sz w:val="28"/>
                <w:szCs w:val="28"/>
              </w:rPr>
              <w:lastRenderedPageBreak/>
              <w:t>khen thưởng, văn hoá tổ chức, thương hiệu, v…v.. Đo lường và đưa ra giải pháp.</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Giải pháp hạn chế tình trạng nghỉ việc tại công ty/ngành…</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 xml:space="preserve">Các yếu tố làm hạn chế tình trạng nghỉ việc từ thực tế tại công ty là gì?. </w:t>
            </w:r>
          </w:p>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hAnsi="Times New Roman"/>
                <w:sz w:val="28"/>
                <w:szCs w:val="28"/>
              </w:rPr>
              <w:t>Đo lường các yếu tố, đưa ra giải pháp</w:t>
            </w: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 xml:space="preserve">Xu hướng công nghệ mới trong ngành …tại VN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 xml:space="preserve">Mô hình tồn kho của các doanh nghiệp công nghệ tại Tp.HCM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Dự báo nhu cầu ngành nghề X tại Tp.HCM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Ra quyết định trong quản trị</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Phát triển mối quan hệ với đồng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Văn hóa ứng xử khi hội nhập môi trường doanh nghiệp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Các yếu tố ảnh hưởng đến quyết địn h làm việc của sinh viên mới ra trường  ngành QTKD</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Kĩ năng thích ứng của sinh viên mới ra trường với môi trường làm việc mới - thực trạng và giải pháp</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Kỹ năng đàm phán thương lượng khi phỏng vấn  xin việc của sinh viên ngành QTKD</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Các yếu tố ảnh hưởng đế giá cả trong đàm  phán thương lượng</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Mối quan hệ giữa kết quả học tập và việc làm thêm với sinh viên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Phương án khởi nghiệp cho sinh viên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Tác hại của thuốc lá với sinh viên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 xml:space="preserve">Đo lường mức độ hài lòng của sinh viên Đại học Luật về….. (các dịch vụ của trường, chất lượng các chương trình đào tạo, môn học…)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Sử dụng biểu đồ kiểm soát trong quản lý chất lượng sản phẩm/dịch vụ … ở công ty/nhà hàng/khách sạn/ …   </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Ảnh hưởng từ việc sử dụng quyền lực lãnh đạo tạo nên áp lực căng thẳng của nhân viên: Nghiên cứu trường hợp tại các doanh nghiệp Việt Nam/…</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Nghiên cứu ảnh hưởng của sự hài lòng và sự căng thẳng trong công việc đến dự định nghỉ việc của nhân viên tại công ty/ngành…</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Hoàn thiện các cấp độ văn hoá doanh nghiệp tại công ty  X</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Mối quan hệ giữa căng thẳng trong công việc và kết quả công việc của nhân viên: Nghiên cứu trường hợp tại công ty X</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eastAsia="Times New Roman" w:hAnsi="Times New Roman"/>
                <w:color w:val="000000"/>
                <w:sz w:val="28"/>
                <w:szCs w:val="28"/>
              </w:rPr>
            </w:pPr>
            <w:r w:rsidRPr="000E7D15">
              <w:rPr>
                <w:rFonts w:ascii="Times New Roman" w:eastAsia="Times New Roman" w:hAnsi="Times New Roman"/>
                <w:color w:val="000000"/>
                <w:sz w:val="28"/>
                <w:szCs w:val="28"/>
              </w:rPr>
              <w:t>Giải pháp thúc đẩy động lực là  m việc của nhân viên</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r w:rsidR="007F363D" w:rsidRPr="000E7D15" w:rsidTr="00E54E9E">
        <w:trPr>
          <w:trHeight w:val="148"/>
        </w:trPr>
        <w:tc>
          <w:tcPr>
            <w:tcW w:w="1016" w:type="dxa"/>
            <w:vAlign w:val="center"/>
          </w:tcPr>
          <w:p w:rsidR="007F363D" w:rsidRPr="000E7D15" w:rsidRDefault="007F363D" w:rsidP="007F363D">
            <w:pPr>
              <w:numPr>
                <w:ilvl w:val="0"/>
                <w:numId w:val="14"/>
              </w:numPr>
              <w:tabs>
                <w:tab w:val="left" w:pos="426"/>
              </w:tabs>
              <w:spacing w:after="0" w:line="240" w:lineRule="auto"/>
              <w:ind w:left="0" w:firstLine="0"/>
              <w:jc w:val="center"/>
              <w:rPr>
                <w:rFonts w:ascii="Times New Roman" w:hAnsi="Times New Roman"/>
                <w:spacing w:val="11"/>
                <w:sz w:val="28"/>
                <w:szCs w:val="28"/>
              </w:rPr>
            </w:pPr>
          </w:p>
        </w:tc>
        <w:tc>
          <w:tcPr>
            <w:tcW w:w="3862" w:type="dxa"/>
            <w:vAlign w:val="center"/>
          </w:tcPr>
          <w:p w:rsidR="007F363D" w:rsidRPr="000E7D15" w:rsidRDefault="007F363D" w:rsidP="007F363D">
            <w:pPr>
              <w:tabs>
                <w:tab w:val="left" w:pos="426"/>
              </w:tabs>
              <w:spacing w:after="0" w:line="240" w:lineRule="auto"/>
              <w:rPr>
                <w:rFonts w:ascii="Times New Roman" w:hAnsi="Times New Roman"/>
                <w:sz w:val="28"/>
                <w:szCs w:val="28"/>
              </w:rPr>
            </w:pPr>
            <w:r w:rsidRPr="000E7D15">
              <w:rPr>
                <w:rFonts w:ascii="Times New Roman" w:eastAsia="Times New Roman" w:hAnsi="Times New Roman"/>
                <w:color w:val="000000"/>
                <w:sz w:val="28"/>
                <w:szCs w:val="28"/>
              </w:rPr>
              <w:t>Giao tiếp học đường – định hướng giao tiếp công sở</w:t>
            </w:r>
          </w:p>
        </w:tc>
        <w:tc>
          <w:tcPr>
            <w:tcW w:w="3083" w:type="dxa"/>
            <w:vAlign w:val="center"/>
          </w:tcPr>
          <w:p w:rsidR="007F363D" w:rsidRPr="000E7D15" w:rsidRDefault="007F363D" w:rsidP="007F363D">
            <w:pPr>
              <w:tabs>
                <w:tab w:val="left" w:pos="426"/>
              </w:tabs>
              <w:spacing w:after="0" w:line="240" w:lineRule="auto"/>
              <w:rPr>
                <w:rFonts w:ascii="Times New Roman" w:hAnsi="Times New Roman"/>
                <w:sz w:val="28"/>
                <w:szCs w:val="28"/>
              </w:rPr>
            </w:pPr>
          </w:p>
        </w:tc>
        <w:tc>
          <w:tcPr>
            <w:tcW w:w="1965" w:type="dxa"/>
            <w:vAlign w:val="center"/>
          </w:tcPr>
          <w:p w:rsidR="007F363D" w:rsidRPr="000E7D15" w:rsidRDefault="007F363D" w:rsidP="007F363D">
            <w:pPr>
              <w:tabs>
                <w:tab w:val="left" w:pos="426"/>
              </w:tabs>
              <w:spacing w:after="0" w:line="240" w:lineRule="auto"/>
              <w:jc w:val="center"/>
              <w:rPr>
                <w:rFonts w:ascii="Times New Roman" w:hAnsi="Times New Roman"/>
                <w:sz w:val="28"/>
                <w:szCs w:val="28"/>
              </w:rPr>
            </w:pPr>
          </w:p>
        </w:tc>
      </w:tr>
    </w:tbl>
    <w:p w:rsidR="006463E9" w:rsidRPr="000E7D15" w:rsidRDefault="006463E9" w:rsidP="006463E9">
      <w:pPr>
        <w:tabs>
          <w:tab w:val="left" w:pos="426"/>
        </w:tabs>
        <w:spacing w:after="0" w:line="240" w:lineRule="auto"/>
        <w:rPr>
          <w:rFonts w:ascii="Times New Roman" w:hAnsi="Times New Roman"/>
          <w:b/>
          <w:sz w:val="28"/>
          <w:szCs w:val="28"/>
        </w:rPr>
      </w:pPr>
    </w:p>
    <w:sectPr w:rsidR="006463E9" w:rsidRPr="000E7D15" w:rsidSect="000E7D15">
      <w:footerReference w:type="even" r:id="rId8"/>
      <w:footerReference w:type="default" r:id="rId9"/>
      <w:pgSz w:w="12240" w:h="15840"/>
      <w:pgMar w:top="1440" w:right="1440" w:bottom="1440" w:left="1440" w:header="720" w:footer="720" w:gutter="0"/>
      <w:pgNumType w:start="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220" w:rsidRDefault="00DB7220">
      <w:pPr>
        <w:spacing w:after="0" w:line="240" w:lineRule="auto"/>
      </w:pPr>
      <w:r>
        <w:separator/>
      </w:r>
    </w:p>
  </w:endnote>
  <w:endnote w:type="continuationSeparator" w:id="1">
    <w:p w:rsidR="00DB7220" w:rsidRDefault="00DB7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D" w:rsidRDefault="00473F29">
    <w:pPr>
      <w:pStyle w:val="Footer"/>
      <w:jc w:val="center"/>
    </w:pPr>
    <w:r>
      <w:fldChar w:fldCharType="begin"/>
    </w:r>
    <w:r w:rsidR="00030F9D">
      <w:instrText xml:space="preserve"> PAGE   \* MERGEFORMAT </w:instrText>
    </w:r>
    <w:r>
      <w:fldChar w:fldCharType="separate"/>
    </w:r>
    <w:r w:rsidR="00030F9D">
      <w:rPr>
        <w:noProof/>
      </w:rPr>
      <w:t>4</w:t>
    </w:r>
    <w:r>
      <w:rPr>
        <w:noProof/>
      </w:rPr>
      <w:fldChar w:fldCharType="end"/>
    </w:r>
  </w:p>
  <w:p w:rsidR="00030F9D" w:rsidRDefault="00030F9D" w:rsidP="00030F9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5647"/>
      <w:docPartObj>
        <w:docPartGallery w:val="Page Numbers (Bottom of Page)"/>
        <w:docPartUnique/>
      </w:docPartObj>
    </w:sdtPr>
    <w:sdtContent>
      <w:p w:rsidR="000E7D15" w:rsidRDefault="000E7D15">
        <w:pPr>
          <w:pStyle w:val="Footer"/>
          <w:jc w:val="center"/>
        </w:pPr>
        <w:fldSimple w:instr=" PAGE   \* MERGEFORMAT ">
          <w:r>
            <w:rPr>
              <w:noProof/>
            </w:rPr>
            <w:t>90</w:t>
          </w:r>
        </w:fldSimple>
      </w:p>
    </w:sdtContent>
  </w:sdt>
  <w:p w:rsidR="00030F9D" w:rsidRDefault="00030F9D" w:rsidP="00030F9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220" w:rsidRDefault="00DB7220">
      <w:pPr>
        <w:spacing w:after="0" w:line="240" w:lineRule="auto"/>
      </w:pPr>
      <w:r>
        <w:separator/>
      </w:r>
    </w:p>
  </w:footnote>
  <w:footnote w:type="continuationSeparator" w:id="1">
    <w:p w:rsidR="00DB7220" w:rsidRDefault="00DB7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3A3"/>
    <w:multiLevelType w:val="hybridMultilevel"/>
    <w:tmpl w:val="0AC0B316"/>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BE6EC3"/>
    <w:multiLevelType w:val="hybridMultilevel"/>
    <w:tmpl w:val="D2C67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F4F13"/>
    <w:multiLevelType w:val="hybridMultilevel"/>
    <w:tmpl w:val="DC1805B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63E2D"/>
    <w:multiLevelType w:val="hybridMultilevel"/>
    <w:tmpl w:val="2DAEDA20"/>
    <w:lvl w:ilvl="0" w:tplc="1AC2ECCE">
      <w:start w:val="1"/>
      <w:numFmt w:val="decimal"/>
      <w:lvlText w:val="%1."/>
      <w:lvlJc w:val="left"/>
      <w:pPr>
        <w:ind w:left="135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378D6D7F"/>
    <w:multiLevelType w:val="hybridMultilevel"/>
    <w:tmpl w:val="C05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04C4D"/>
    <w:multiLevelType w:val="hybridMultilevel"/>
    <w:tmpl w:val="ACD05088"/>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248FE"/>
    <w:multiLevelType w:val="hybridMultilevel"/>
    <w:tmpl w:val="F15CF69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2713D"/>
    <w:multiLevelType w:val="hybridMultilevel"/>
    <w:tmpl w:val="04D6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246AA"/>
    <w:multiLevelType w:val="hybridMultilevel"/>
    <w:tmpl w:val="DA429030"/>
    <w:lvl w:ilvl="0" w:tplc="B58AF0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02199"/>
    <w:multiLevelType w:val="hybridMultilevel"/>
    <w:tmpl w:val="44E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726A3"/>
    <w:multiLevelType w:val="hybridMultilevel"/>
    <w:tmpl w:val="EC365B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2A21B72"/>
    <w:multiLevelType w:val="hybridMultilevel"/>
    <w:tmpl w:val="A85EA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D1120E"/>
    <w:multiLevelType w:val="multilevel"/>
    <w:tmpl w:val="35AEDA00"/>
    <w:lvl w:ilvl="0">
      <w:start w:val="1"/>
      <w:numFmt w:val="decimal"/>
      <w:pStyle w:val="ListNumber"/>
      <w:lvlText w:val="%1)"/>
      <w:lvlJc w:val="left"/>
      <w:pPr>
        <w:tabs>
          <w:tab w:val="num" w:pos="357"/>
        </w:tabs>
        <w:ind w:left="357" w:hanging="357"/>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6BFB58DC"/>
    <w:multiLevelType w:val="hybridMultilevel"/>
    <w:tmpl w:val="EBE42B80"/>
    <w:lvl w:ilvl="0" w:tplc="84B22D5A">
      <w:start w:val="1"/>
      <w:numFmt w:val="decimal"/>
      <w:lvlText w:val="%1."/>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1B435C"/>
    <w:multiLevelType w:val="hybridMultilevel"/>
    <w:tmpl w:val="AACE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9"/>
  </w:num>
  <w:num w:numId="6">
    <w:abstractNumId w:val="5"/>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0"/>
  </w:num>
  <w:num w:numId="12">
    <w:abstractNumId w:val="7"/>
  </w:num>
  <w:num w:numId="13">
    <w:abstractNumId w:val="3"/>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6240"/>
    <w:rsid w:val="00030F9D"/>
    <w:rsid w:val="000538A8"/>
    <w:rsid w:val="00091A03"/>
    <w:rsid w:val="000B40F0"/>
    <w:rsid w:val="000E7D15"/>
    <w:rsid w:val="000F6240"/>
    <w:rsid w:val="001418D8"/>
    <w:rsid w:val="0022148B"/>
    <w:rsid w:val="002D3403"/>
    <w:rsid w:val="003C0D01"/>
    <w:rsid w:val="003C2A37"/>
    <w:rsid w:val="00473F29"/>
    <w:rsid w:val="004E3D17"/>
    <w:rsid w:val="0050275B"/>
    <w:rsid w:val="006463E9"/>
    <w:rsid w:val="00677475"/>
    <w:rsid w:val="0072437D"/>
    <w:rsid w:val="00794A6C"/>
    <w:rsid w:val="007F363D"/>
    <w:rsid w:val="00880EA0"/>
    <w:rsid w:val="008C4F17"/>
    <w:rsid w:val="008D432F"/>
    <w:rsid w:val="009155EB"/>
    <w:rsid w:val="009430C9"/>
    <w:rsid w:val="0097653D"/>
    <w:rsid w:val="009D3DFC"/>
    <w:rsid w:val="00BD75DB"/>
    <w:rsid w:val="00D316B5"/>
    <w:rsid w:val="00D62887"/>
    <w:rsid w:val="00DB7220"/>
    <w:rsid w:val="00E54E9E"/>
    <w:rsid w:val="00E8298E"/>
    <w:rsid w:val="00F23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40"/>
    <w:pPr>
      <w:ind w:left="720"/>
      <w:contextualSpacing/>
    </w:pPr>
  </w:style>
  <w:style w:type="paragraph" w:styleId="ListNumber">
    <w:name w:val="List Number"/>
    <w:basedOn w:val="Normal"/>
    <w:rsid w:val="001418D8"/>
    <w:pPr>
      <w:numPr>
        <w:numId w:val="8"/>
      </w:numPr>
      <w:spacing w:before="60" w:after="0" w:line="312" w:lineRule="auto"/>
      <w:jc w:val="both"/>
    </w:pPr>
    <w:rPr>
      <w:rFonts w:ascii="Times New Roman" w:eastAsia="Times New Roman" w:hAnsi="Times New Roman"/>
      <w:noProof/>
      <w:sz w:val="26"/>
      <w:szCs w:val="26"/>
    </w:rPr>
  </w:style>
  <w:style w:type="paragraph" w:styleId="Header">
    <w:name w:val="header"/>
    <w:basedOn w:val="Normal"/>
    <w:link w:val="HeaderChar"/>
    <w:uiPriority w:val="99"/>
    <w:unhideWhenUsed/>
    <w:rsid w:val="0064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E9"/>
    <w:rPr>
      <w:rFonts w:ascii="Calibri" w:eastAsia="Calibri" w:hAnsi="Calibri" w:cs="Times New Roman"/>
    </w:rPr>
  </w:style>
  <w:style w:type="paragraph" w:styleId="Footer">
    <w:name w:val="footer"/>
    <w:basedOn w:val="Normal"/>
    <w:link w:val="FooterChar"/>
    <w:uiPriority w:val="99"/>
    <w:unhideWhenUsed/>
    <w:rsid w:val="0064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E9"/>
    <w:rPr>
      <w:rFonts w:ascii="Calibri" w:eastAsia="Calibri" w:hAnsi="Calibri" w:cs="Times New Roman"/>
    </w:rPr>
  </w:style>
  <w:style w:type="paragraph" w:customStyle="1" w:styleId="m-3231390212799770024gmail-msolistparagraph">
    <w:name w:val="m_-3231390212799770024gmail-msolistparagraph"/>
    <w:basedOn w:val="Normal"/>
    <w:rsid w:val="006463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4634637">
      <w:bodyDiv w:val="1"/>
      <w:marLeft w:val="0"/>
      <w:marRight w:val="0"/>
      <w:marTop w:val="0"/>
      <w:marBottom w:val="0"/>
      <w:divBdr>
        <w:top w:val="none" w:sz="0" w:space="0" w:color="auto"/>
        <w:left w:val="none" w:sz="0" w:space="0" w:color="auto"/>
        <w:bottom w:val="none" w:sz="0" w:space="0" w:color="auto"/>
        <w:right w:val="none" w:sz="0" w:space="0" w:color="auto"/>
      </w:divBdr>
      <w:divsChild>
        <w:div w:id="1773042358">
          <w:marLeft w:val="0"/>
          <w:marRight w:val="0"/>
          <w:marTop w:val="0"/>
          <w:marBottom w:val="0"/>
          <w:divBdr>
            <w:top w:val="none" w:sz="0" w:space="0" w:color="auto"/>
            <w:left w:val="none" w:sz="0" w:space="0" w:color="auto"/>
            <w:bottom w:val="none" w:sz="0" w:space="0" w:color="auto"/>
            <w:right w:val="none" w:sz="0" w:space="0" w:color="auto"/>
          </w:divBdr>
        </w:div>
        <w:div w:id="980425351">
          <w:marLeft w:val="0"/>
          <w:marRight w:val="0"/>
          <w:marTop w:val="0"/>
          <w:marBottom w:val="0"/>
          <w:divBdr>
            <w:top w:val="none" w:sz="0" w:space="0" w:color="auto"/>
            <w:left w:val="none" w:sz="0" w:space="0" w:color="auto"/>
            <w:bottom w:val="none" w:sz="0" w:space="0" w:color="auto"/>
            <w:right w:val="none" w:sz="0" w:space="0" w:color="auto"/>
          </w:divBdr>
        </w:div>
        <w:div w:id="1213348366">
          <w:marLeft w:val="0"/>
          <w:marRight w:val="0"/>
          <w:marTop w:val="0"/>
          <w:marBottom w:val="0"/>
          <w:divBdr>
            <w:top w:val="none" w:sz="0" w:space="0" w:color="auto"/>
            <w:left w:val="none" w:sz="0" w:space="0" w:color="auto"/>
            <w:bottom w:val="none" w:sz="0" w:space="0" w:color="auto"/>
            <w:right w:val="none" w:sz="0" w:space="0" w:color="auto"/>
          </w:divBdr>
        </w:div>
        <w:div w:id="1238395485">
          <w:marLeft w:val="0"/>
          <w:marRight w:val="0"/>
          <w:marTop w:val="0"/>
          <w:marBottom w:val="0"/>
          <w:divBdr>
            <w:top w:val="none" w:sz="0" w:space="0" w:color="auto"/>
            <w:left w:val="none" w:sz="0" w:space="0" w:color="auto"/>
            <w:bottom w:val="none" w:sz="0" w:space="0" w:color="auto"/>
            <w:right w:val="none" w:sz="0" w:space="0" w:color="auto"/>
          </w:divBdr>
        </w:div>
        <w:div w:id="500312159">
          <w:marLeft w:val="0"/>
          <w:marRight w:val="0"/>
          <w:marTop w:val="0"/>
          <w:marBottom w:val="0"/>
          <w:divBdr>
            <w:top w:val="none" w:sz="0" w:space="0" w:color="auto"/>
            <w:left w:val="none" w:sz="0" w:space="0" w:color="auto"/>
            <w:bottom w:val="none" w:sz="0" w:space="0" w:color="auto"/>
            <w:right w:val="none" w:sz="0" w:space="0" w:color="auto"/>
          </w:divBdr>
        </w:div>
        <w:div w:id="1325821786">
          <w:marLeft w:val="0"/>
          <w:marRight w:val="0"/>
          <w:marTop w:val="0"/>
          <w:marBottom w:val="0"/>
          <w:divBdr>
            <w:top w:val="none" w:sz="0" w:space="0" w:color="auto"/>
            <w:left w:val="none" w:sz="0" w:space="0" w:color="auto"/>
            <w:bottom w:val="none" w:sz="0" w:space="0" w:color="auto"/>
            <w:right w:val="none" w:sz="0" w:space="0" w:color="auto"/>
          </w:divBdr>
        </w:div>
        <w:div w:id="88816560">
          <w:marLeft w:val="0"/>
          <w:marRight w:val="0"/>
          <w:marTop w:val="0"/>
          <w:marBottom w:val="0"/>
          <w:divBdr>
            <w:top w:val="none" w:sz="0" w:space="0" w:color="auto"/>
            <w:left w:val="none" w:sz="0" w:space="0" w:color="auto"/>
            <w:bottom w:val="none" w:sz="0" w:space="0" w:color="auto"/>
            <w:right w:val="none" w:sz="0" w:space="0" w:color="auto"/>
          </w:divBdr>
        </w:div>
        <w:div w:id="1486581817">
          <w:marLeft w:val="0"/>
          <w:marRight w:val="0"/>
          <w:marTop w:val="0"/>
          <w:marBottom w:val="0"/>
          <w:divBdr>
            <w:top w:val="none" w:sz="0" w:space="0" w:color="auto"/>
            <w:left w:val="none" w:sz="0" w:space="0" w:color="auto"/>
            <w:bottom w:val="none" w:sz="0" w:space="0" w:color="auto"/>
            <w:right w:val="none" w:sz="0" w:space="0" w:color="auto"/>
          </w:divBdr>
        </w:div>
        <w:div w:id="1984701743">
          <w:marLeft w:val="0"/>
          <w:marRight w:val="0"/>
          <w:marTop w:val="0"/>
          <w:marBottom w:val="0"/>
          <w:divBdr>
            <w:top w:val="none" w:sz="0" w:space="0" w:color="auto"/>
            <w:left w:val="none" w:sz="0" w:space="0" w:color="auto"/>
            <w:bottom w:val="none" w:sz="0" w:space="0" w:color="auto"/>
            <w:right w:val="none" w:sz="0" w:space="0" w:color="auto"/>
          </w:divBdr>
        </w:div>
      </w:divsChild>
    </w:div>
    <w:div w:id="833955516">
      <w:bodyDiv w:val="1"/>
      <w:marLeft w:val="0"/>
      <w:marRight w:val="0"/>
      <w:marTop w:val="0"/>
      <w:marBottom w:val="0"/>
      <w:divBdr>
        <w:top w:val="none" w:sz="0" w:space="0" w:color="auto"/>
        <w:left w:val="none" w:sz="0" w:space="0" w:color="auto"/>
        <w:bottom w:val="none" w:sz="0" w:space="0" w:color="auto"/>
        <w:right w:val="none" w:sz="0" w:space="0" w:color="auto"/>
      </w:divBdr>
      <w:divsChild>
        <w:div w:id="1015303493">
          <w:marLeft w:val="0"/>
          <w:marRight w:val="0"/>
          <w:marTop w:val="0"/>
          <w:marBottom w:val="0"/>
          <w:divBdr>
            <w:top w:val="none" w:sz="0" w:space="0" w:color="auto"/>
            <w:left w:val="none" w:sz="0" w:space="0" w:color="auto"/>
            <w:bottom w:val="none" w:sz="0" w:space="0" w:color="auto"/>
            <w:right w:val="none" w:sz="0" w:space="0" w:color="auto"/>
          </w:divBdr>
        </w:div>
      </w:divsChild>
    </w:div>
    <w:div w:id="1351377244">
      <w:bodyDiv w:val="1"/>
      <w:marLeft w:val="0"/>
      <w:marRight w:val="0"/>
      <w:marTop w:val="0"/>
      <w:marBottom w:val="0"/>
      <w:divBdr>
        <w:top w:val="none" w:sz="0" w:space="0" w:color="auto"/>
        <w:left w:val="none" w:sz="0" w:space="0" w:color="auto"/>
        <w:bottom w:val="none" w:sz="0" w:space="0" w:color="auto"/>
        <w:right w:val="none" w:sz="0" w:space="0" w:color="auto"/>
      </w:divBdr>
      <w:divsChild>
        <w:div w:id="1178235421">
          <w:marLeft w:val="0"/>
          <w:marRight w:val="0"/>
          <w:marTop w:val="0"/>
          <w:marBottom w:val="0"/>
          <w:divBdr>
            <w:top w:val="none" w:sz="0" w:space="0" w:color="auto"/>
            <w:left w:val="none" w:sz="0" w:space="0" w:color="auto"/>
            <w:bottom w:val="none" w:sz="0" w:space="0" w:color="auto"/>
            <w:right w:val="none" w:sz="0" w:space="0" w:color="auto"/>
          </w:divBdr>
        </w:div>
        <w:div w:id="1796555942">
          <w:marLeft w:val="0"/>
          <w:marRight w:val="0"/>
          <w:marTop w:val="0"/>
          <w:marBottom w:val="0"/>
          <w:divBdr>
            <w:top w:val="none" w:sz="0" w:space="0" w:color="auto"/>
            <w:left w:val="none" w:sz="0" w:space="0" w:color="auto"/>
            <w:bottom w:val="none" w:sz="0" w:space="0" w:color="auto"/>
            <w:right w:val="none" w:sz="0" w:space="0" w:color="auto"/>
          </w:divBdr>
        </w:div>
        <w:div w:id="88205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700A-E245-4EBB-9CB8-580239F2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2020-10-07T08:05:00Z</dcterms:created>
  <dcterms:modified xsi:type="dcterms:W3CDTF">2020-10-07T08:05:00Z</dcterms:modified>
</cp:coreProperties>
</file>